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6d54d2816ef24b6a" /><Relationship Type="http://schemas.openxmlformats.org/package/2006/relationships/metadata/core-properties" Target="package/services/metadata/core-properties/6fad665daf6f4a219b86fa815ab8cfc7.psmdcp" Id="Rc0159899492a4459"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jc w:val="center"/>
        <w:rPr>
          <w:rFonts w:ascii="Calibri" w:hAnsi="Calibri" w:eastAsia="Calibri" w:cs="Calibri"/>
          <w:b w:val="1"/>
        </w:rPr>
      </w:pPr>
      <w:r w:rsidRPr="00000000" w:rsidDel="00000000" w:rsidR="00000000">
        <w:rPr>
          <w:rFonts w:ascii="Calibri" w:hAnsi="Calibri" w:eastAsia="Calibri" w:cs="Calibri"/>
          <w:b w:val="1"/>
          <w:rtl w:val="0"/>
        </w:rPr>
        <w:t xml:space="preserve">PEER COUNCIL</w:t>
      </w:r>
    </w:p>
    <w:p w:rsidRPr="00000000" w:rsidR="00000000" w:rsidDel="00000000" w:rsidP="00000000" w:rsidRDefault="00000000" w14:paraId="00000002">
      <w:pPr>
        <w:jc w:val="center"/>
        <w:rPr>
          <w:rFonts w:ascii="Calibri" w:hAnsi="Calibri" w:eastAsia="Calibri" w:cs="Calibri"/>
          <w:b w:val="1"/>
        </w:rPr>
      </w:pPr>
      <w:r w:rsidRPr="00000000" w:rsidDel="00000000" w:rsidR="00000000">
        <w:rPr>
          <w:rFonts w:ascii="Calibri" w:hAnsi="Calibri" w:eastAsia="Calibri" w:cs="Calibri"/>
          <w:b w:val="1"/>
          <w:rtl w:val="0"/>
        </w:rPr>
        <w:t xml:space="preserve">MEETING AGENDA </w:t>
      </w:r>
    </w:p>
    <w:p w:rsidRPr="00000000" w:rsidR="00000000" w:rsidDel="00000000" w:rsidP="00000000" w:rsidRDefault="00000000" w14:paraId="00000003">
      <w:pPr>
        <w:jc w:val="center"/>
        <w:rPr>
          <w:rFonts w:ascii="Calibri" w:hAnsi="Calibri" w:eastAsia="Calibri" w:cs="Calibri"/>
          <w:b w:val="1"/>
        </w:rPr>
      </w:pPr>
      <w:r w:rsidRPr="00000000" w:rsidDel="00000000" w:rsidR="00000000">
        <w:rPr>
          <w:rFonts w:ascii="Calibri" w:hAnsi="Calibri" w:eastAsia="Calibri" w:cs="Calibri"/>
          <w:b w:val="1"/>
          <w:rtl w:val="0"/>
        </w:rPr>
        <w:t xml:space="preserve">April 18, 2023 | 2 to 3:30 p.m.</w:t>
      </w:r>
    </w:p>
    <w:p w:rsidRPr="00000000" w:rsidR="00000000" w:rsidDel="00000000" w:rsidP="00000000" w:rsidRDefault="00000000" w14:paraId="00000004">
      <w:pPr>
        <w:jc w:val="center"/>
        <w:rPr>
          <w:rFonts w:ascii="Calibri" w:hAnsi="Calibri" w:eastAsia="Calibri" w:cs="Calibri"/>
          <w:b w:val="1"/>
        </w:rPr>
      </w:pPr>
      <w:r w:rsidRPr="00000000" w:rsidDel="00000000" w:rsidR="00000000">
        <w:rPr>
          <w:rFonts w:ascii="Calibri" w:hAnsi="Calibri" w:eastAsia="Calibri" w:cs="Calibri"/>
          <w:b w:val="1"/>
          <w:rtl w:val="0"/>
        </w:rPr>
        <w:t xml:space="preserve">44 members</w:t>
      </w:r>
    </w:p>
    <w:p w:rsidRPr="00000000" w:rsidR="00000000" w:rsidDel="00000000" w:rsidP="00000000" w:rsidRDefault="00000000" w14:paraId="00000005">
      <w:pPr>
        <w:jc w:val="center"/>
        <w:rPr>
          <w:rFonts w:ascii="Calibri" w:hAnsi="Calibri" w:eastAsia="Calibri" w:cs="Calibri"/>
          <w:b w:val="1"/>
        </w:rPr>
      </w:pPr>
      <w:r w:rsidRPr="00000000" w:rsidDel="00000000" w:rsidR="00000000">
        <w:rPr>
          <w:rtl w:val="0"/>
        </w:rPr>
      </w:r>
    </w:p>
    <w:p w:rsidRPr="00000000" w:rsidR="00000000" w:rsidDel="00000000" w:rsidP="00000000" w:rsidRDefault="00000000" w14:paraId="00000006">
      <w:pPr>
        <w:numPr>
          <w:ilvl w:val="0"/>
          <w:numId w:val="1"/>
        </w:numPr>
        <w:ind w:left="720" w:hanging="360"/>
        <w:rPr>
          <w:u w:val="none"/>
        </w:rPr>
      </w:pPr>
      <w:r w:rsidRPr="00000000" w:rsidDel="00000000" w:rsidR="00000000">
        <w:rPr>
          <w:rFonts w:ascii="Calibri" w:hAnsi="Calibri" w:eastAsia="Calibri" w:cs="Calibri"/>
          <w:b w:val="1"/>
          <w:rtl w:val="0"/>
        </w:rPr>
        <w:t xml:space="preserve">Welcome </w:t>
      </w:r>
      <w:r w:rsidRPr="00000000" w:rsidDel="00000000" w:rsidR="00000000">
        <w:rPr>
          <w:rFonts w:ascii="Calibri" w:hAnsi="Calibri" w:eastAsia="Calibri" w:cs="Calibri"/>
          <w:rtl w:val="0"/>
        </w:rPr>
        <w:t xml:space="preserve">(Mina Arthman)</w:t>
      </w:r>
    </w:p>
    <w:p w:rsidRPr="00000000" w:rsidR="00000000" w:rsidDel="00000000" w:rsidP="00000000" w:rsidRDefault="00000000" w14:paraId="00000007">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Welcome!</w:t>
      </w:r>
    </w:p>
    <w:p w:rsidRPr="00000000" w:rsidR="00000000" w:rsidDel="00000000" w:rsidP="00000000" w:rsidRDefault="00000000" w14:paraId="00000008">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Autism awareness month/IceBreaker</w:t>
      </w:r>
    </w:p>
    <w:p w:rsidRPr="00000000" w:rsidR="00000000" w:rsidDel="00000000" w:rsidP="00000000" w:rsidRDefault="00000000" w14:paraId="00000009">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What does “acceptance” look and feel like to you?</w:t>
      </w:r>
    </w:p>
    <w:p w:rsidRPr="00000000" w:rsidR="00000000" w:rsidDel="00000000" w:rsidP="00000000" w:rsidRDefault="00000000" w14:paraId="0000000A">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Autism Acceptance Month</w:t>
      </w:r>
    </w:p>
    <w:p w:rsidRPr="00000000" w:rsidR="00000000" w:rsidDel="00000000" w:rsidP="00000000" w:rsidRDefault="00000000" w14:paraId="0000000B">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Why acceptance?</w:t>
      </w:r>
    </w:p>
    <w:p w:rsidRPr="00000000" w:rsidR="00000000" w:rsidDel="00000000" w:rsidP="00000000" w:rsidRDefault="00000000" w14:paraId="0000000C">
      <w:pPr>
        <w:numPr>
          <w:ilvl w:val="4"/>
          <w:numId w:val="1"/>
        </w:numPr>
        <w:ind w:left="3600" w:hanging="360"/>
        <w:rPr>
          <w:rFonts w:ascii="Calibri" w:hAnsi="Calibri" w:eastAsia="Calibri" w:cs="Calibri"/>
        </w:rPr>
      </w:pPr>
      <w:r w:rsidRPr="00000000" w:rsidDel="00000000" w:rsidR="00000000">
        <w:rPr>
          <w:rFonts w:ascii="Calibri" w:hAnsi="Calibri" w:eastAsia="Calibri" w:cs="Calibri"/>
          <w:rtl w:val="0"/>
        </w:rPr>
        <w:t xml:space="preserve">Rather than simply acknowledging the existence of autism, the focus is on accepting and celebrating the unique strengths and perspectives of individuals</w:t>
      </w:r>
    </w:p>
    <w:p w:rsidRPr="00000000" w:rsidR="00000000" w:rsidDel="00000000" w:rsidP="00000000" w:rsidRDefault="00000000" w14:paraId="0000000D">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Alfredu App Highlight</w:t>
      </w:r>
    </w:p>
    <w:p w:rsidRPr="00000000" w:rsidR="00000000" w:rsidDel="00000000" w:rsidP="00000000" w:rsidRDefault="00000000" w14:paraId="0000000E">
      <w:pPr>
        <w:numPr>
          <w:ilvl w:val="4"/>
          <w:numId w:val="1"/>
        </w:numPr>
        <w:ind w:left="3600" w:hanging="360"/>
        <w:rPr>
          <w:rFonts w:ascii="Calibri" w:hAnsi="Calibri" w:eastAsia="Calibri" w:cs="Calibri"/>
        </w:rPr>
      </w:pPr>
      <w:r w:rsidRPr="00000000" w:rsidDel="00000000" w:rsidR="00000000">
        <w:rPr>
          <w:rFonts w:ascii="Calibri" w:hAnsi="Calibri" w:eastAsia="Calibri" w:cs="Calibri"/>
          <w:rtl w:val="0"/>
        </w:rPr>
        <w:t xml:space="preserve">For help with IEP programs</w:t>
      </w:r>
    </w:p>
    <w:p w:rsidRPr="00000000" w:rsidR="00000000" w:rsidDel="00000000" w:rsidP="00000000" w:rsidRDefault="00000000" w14:paraId="0000000F">
      <w:pPr>
        <w:rPr>
          <w:rFonts w:ascii="Calibri" w:hAnsi="Calibri" w:eastAsia="Calibri" w:cs="Calibri"/>
        </w:rPr>
      </w:pPr>
      <w:r w:rsidRPr="00000000" w:rsidDel="00000000" w:rsidR="00000000">
        <w:rPr>
          <w:rtl w:val="0"/>
        </w:rPr>
      </w:r>
    </w:p>
    <w:p w:rsidRPr="00000000" w:rsidR="00000000" w:rsidDel="00000000" w:rsidP="00000000" w:rsidRDefault="00000000" w14:paraId="00000010">
      <w:pPr>
        <w:numPr>
          <w:ilvl w:val="0"/>
          <w:numId w:val="1"/>
        </w:numPr>
        <w:ind w:left="720" w:hanging="360"/>
        <w:rPr>
          <w:b w:val="1"/>
        </w:rPr>
      </w:pPr>
      <w:r w:rsidRPr="00000000" w:rsidDel="00000000" w:rsidR="00000000">
        <w:rPr>
          <w:rFonts w:ascii="Calibri" w:hAnsi="Calibri" w:eastAsia="Calibri" w:cs="Calibri"/>
          <w:b w:val="1"/>
          <w:rtl w:val="0"/>
        </w:rPr>
        <w:t xml:space="preserve">Review of Meeting Summary </w:t>
      </w:r>
      <w:r w:rsidRPr="00000000" w:rsidDel="00000000" w:rsidR="00000000">
        <w:rPr>
          <w:rFonts w:ascii="Calibri" w:hAnsi="Calibri" w:eastAsia="Calibri" w:cs="Calibri"/>
          <w:rtl w:val="0"/>
        </w:rPr>
        <w:t xml:space="preserve">(Sten Walker)</w:t>
      </w:r>
    </w:p>
    <w:p w:rsidRPr="00000000" w:rsidR="00000000" w:rsidDel="00000000" w:rsidP="00000000" w:rsidRDefault="00000000" w14:paraId="00000011">
      <w:pPr>
        <w:ind w:left="1440" w:firstLine="0"/>
        <w:rPr>
          <w:rFonts w:ascii="Calibri" w:hAnsi="Calibri" w:eastAsia="Calibri" w:cs="Calibri"/>
          <w:b w:val="1"/>
        </w:rPr>
      </w:pPr>
      <w:r w:rsidRPr="00000000" w:rsidDel="00000000" w:rsidR="00000000">
        <w:rPr>
          <w:rtl w:val="0"/>
        </w:rPr>
      </w:r>
    </w:p>
    <w:p w:rsidRPr="00000000" w:rsidR="00000000" w:rsidDel="00000000" w:rsidP="00000000" w:rsidRDefault="00000000" w14:paraId="00000012">
      <w:pPr>
        <w:numPr>
          <w:ilvl w:val="0"/>
          <w:numId w:val="1"/>
        </w:numPr>
        <w:ind w:left="720" w:hanging="360"/>
        <w:rPr>
          <w:b w:val="1"/>
        </w:rPr>
      </w:pPr>
      <w:r w:rsidRPr="00000000" w:rsidDel="00000000" w:rsidR="00000000">
        <w:rPr>
          <w:rFonts w:ascii="Calibri" w:hAnsi="Calibri" w:eastAsia="Calibri" w:cs="Calibri"/>
          <w:b w:val="1"/>
          <w:rtl w:val="0"/>
        </w:rPr>
        <w:t xml:space="preserve">Council Updates </w:t>
      </w:r>
      <w:r w:rsidRPr="00000000" w:rsidDel="00000000" w:rsidR="00000000">
        <w:rPr>
          <w:rFonts w:ascii="Calibri" w:hAnsi="Calibri" w:eastAsia="Calibri" w:cs="Calibri"/>
          <w:rtl w:val="0"/>
        </w:rPr>
        <w:t xml:space="preserve">(Sten Walker)</w:t>
      </w:r>
    </w:p>
    <w:p w:rsidRPr="00000000" w:rsidR="00000000" w:rsidDel="00000000" w:rsidP="00000000" w:rsidRDefault="00000000" w14:paraId="00000013">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Recording/Documentation</w:t>
      </w:r>
    </w:p>
    <w:p w:rsidRPr="00000000" w:rsidR="00000000" w:rsidDel="00000000" w:rsidP="00000000" w:rsidRDefault="00000000" w14:paraId="00000014">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Meetings will now be recorded for note-taking purposes</w:t>
      </w:r>
    </w:p>
    <w:p w:rsidRPr="00000000" w:rsidR="00000000" w:rsidDel="00000000" w:rsidP="00000000" w:rsidRDefault="00000000" w14:paraId="00000015">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Seat Updates</w:t>
      </w:r>
    </w:p>
    <w:p w:rsidRPr="00000000" w:rsidR="00000000" w:rsidDel="00000000" w:rsidP="00000000" w:rsidRDefault="00000000" w14:paraId="00000016">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6 voting seats have been decided</w:t>
      </w:r>
    </w:p>
    <w:p w:rsidRPr="00000000" w:rsidR="00000000" w:rsidDel="00000000" w:rsidP="00000000" w:rsidRDefault="00000000" w14:paraId="00000017">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Age Group Considerations</w:t>
      </w:r>
    </w:p>
    <w:p w:rsidRPr="00000000" w:rsidR="00000000" w:rsidDel="00000000" w:rsidP="00000000" w:rsidRDefault="00000000" w14:paraId="00000018">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Age is now a consideration for representation with voting seats</w:t>
      </w:r>
    </w:p>
    <w:p w:rsidRPr="00000000" w:rsidR="00000000" w:rsidDel="00000000" w:rsidP="00000000" w:rsidRDefault="00000000" w14:paraId="00000019">
      <w:pPr>
        <w:rPr>
          <w:rFonts w:ascii="Calibri" w:hAnsi="Calibri" w:eastAsia="Calibri" w:cs="Calibri"/>
          <w:b w:val="1"/>
        </w:rPr>
      </w:pPr>
      <w:r w:rsidRPr="00000000" w:rsidDel="00000000" w:rsidR="00000000">
        <w:rPr>
          <w:rtl w:val="0"/>
        </w:rPr>
      </w:r>
    </w:p>
    <w:p w:rsidRPr="00000000" w:rsidR="00000000" w:rsidDel="00000000" w:rsidP="00000000" w:rsidRDefault="00000000" w14:paraId="0000001A">
      <w:pPr>
        <w:numPr>
          <w:ilvl w:val="0"/>
          <w:numId w:val="1"/>
        </w:numPr>
        <w:ind w:left="720" w:hanging="360"/>
        <w:rPr>
          <w:rFonts w:ascii="Calibri" w:hAnsi="Calibri" w:eastAsia="Calibri" w:cs="Calibri"/>
        </w:rPr>
      </w:pPr>
      <w:r w:rsidRPr="00000000" w:rsidDel="00000000" w:rsidR="00000000">
        <w:rPr>
          <w:rFonts w:ascii="Calibri" w:hAnsi="Calibri" w:eastAsia="Calibri" w:cs="Calibri"/>
          <w:b w:val="1"/>
          <w:rtl w:val="0"/>
        </w:rPr>
        <w:t xml:space="preserve">New Seat Introductions!</w:t>
      </w:r>
    </w:p>
    <w:p w:rsidRPr="00000000" w:rsidR="00000000" w:rsidDel="00000000" w:rsidP="00000000" w:rsidRDefault="00000000" w14:paraId="0000001B">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Linda Puebla</w:t>
      </w:r>
    </w:p>
    <w:p w:rsidRPr="00000000" w:rsidR="00000000" w:rsidDel="00000000" w:rsidP="00000000" w:rsidRDefault="00000000" w14:paraId="0000001C">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Seat representation: Mental Health</w:t>
      </w:r>
    </w:p>
    <w:p w:rsidRPr="00000000" w:rsidR="00000000" w:rsidDel="00000000" w:rsidP="00000000" w:rsidRDefault="00000000" w14:paraId="0000001D">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Suicide Prevention Program Manager at Community Health Improvement Partners</w:t>
      </w:r>
    </w:p>
    <w:p w:rsidRPr="00000000" w:rsidR="00000000" w:rsidDel="00000000" w:rsidP="00000000" w:rsidRDefault="00000000" w14:paraId="0000001E">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Wants to improve San Diego’s Behavioral Health System of Care</w:t>
      </w:r>
    </w:p>
    <w:p w:rsidRPr="00000000" w:rsidR="00000000" w:rsidDel="00000000" w:rsidP="00000000" w:rsidRDefault="00000000" w14:paraId="0000001F">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Focus on helping under-represented communities</w:t>
      </w:r>
    </w:p>
    <w:p w:rsidRPr="00000000" w:rsidR="00000000" w:rsidDel="00000000" w:rsidP="00000000" w:rsidRDefault="00000000" w14:paraId="00000020">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Regina Misch</w:t>
      </w:r>
    </w:p>
    <w:p w:rsidRPr="00000000" w:rsidR="00000000" w:rsidDel="00000000" w:rsidP="00000000" w:rsidRDefault="00000000" w14:paraId="00000021">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Seat representation: Mental Health</w:t>
      </w:r>
    </w:p>
    <w:p w:rsidRPr="00000000" w:rsidR="00000000" w:rsidDel="00000000" w:rsidP="00000000" w:rsidRDefault="00000000" w14:paraId="00000022">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UC San Diego, Research in social sciences including behavioral health</w:t>
      </w:r>
    </w:p>
    <w:p w:rsidRPr="00000000" w:rsidR="00000000" w:rsidDel="00000000" w:rsidP="00000000" w:rsidRDefault="00000000" w14:paraId="00000023">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Enrolled Member of the New River Catawba in North Carolina</w:t>
      </w:r>
    </w:p>
    <w:p w:rsidRPr="00000000" w:rsidR="00000000" w:rsidDel="00000000" w:rsidP="00000000" w:rsidRDefault="00000000" w14:paraId="00000024">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Has experience navigating the behavioral health system</w:t>
      </w:r>
    </w:p>
    <w:p w:rsidRPr="00000000" w:rsidR="00000000" w:rsidDel="00000000" w:rsidP="00000000" w:rsidRDefault="00000000" w14:paraId="00000025">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Joshua Roberts</w:t>
      </w:r>
    </w:p>
    <w:p w:rsidRPr="00000000" w:rsidR="00000000" w:rsidDel="00000000" w:rsidP="00000000" w:rsidRDefault="00000000" w14:paraId="00000026">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Has experience with mental health and SUD </w:t>
      </w:r>
    </w:p>
    <w:p w:rsidRPr="00000000" w:rsidR="00000000" w:rsidDel="00000000" w:rsidP="00000000" w:rsidRDefault="00000000" w14:paraId="00000027">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Seat representation SUD</w:t>
      </w:r>
    </w:p>
    <w:p w:rsidRPr="00000000" w:rsidR="00000000" w:rsidDel="00000000" w:rsidP="00000000" w:rsidRDefault="00000000" w14:paraId="00000028">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Peer Support Specialist with NAMI, Interfaith</w:t>
      </w:r>
    </w:p>
    <w:p w:rsidRPr="00000000" w:rsidR="00000000" w:rsidDel="00000000" w:rsidP="00000000" w:rsidRDefault="00000000" w14:paraId="00000029">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Runs Inspired Mind Mental Health in San Diego</w:t>
      </w:r>
    </w:p>
    <w:p w:rsidRPr="00000000" w:rsidR="00000000" w:rsidDel="00000000" w:rsidP="00000000" w:rsidRDefault="00000000" w14:paraId="0000002A">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Robert Forte</w:t>
      </w:r>
    </w:p>
    <w:p w:rsidRPr="00000000" w:rsidR="00000000" w:rsidDel="00000000" w:rsidP="00000000" w:rsidRDefault="00000000" w14:paraId="0000002B">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Representing SUD</w:t>
      </w:r>
    </w:p>
    <w:p w:rsidRPr="00000000" w:rsidR="00000000" w:rsidDel="00000000" w:rsidP="00000000" w:rsidRDefault="00000000" w14:paraId="0000002C">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Works with CalVoices</w:t>
      </w:r>
    </w:p>
    <w:p w:rsidRPr="00000000" w:rsidR="00000000" w:rsidDel="00000000" w:rsidP="00000000" w:rsidRDefault="00000000" w14:paraId="0000002D">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Peer Ambadoser for the state of California</w:t>
      </w:r>
    </w:p>
    <w:p w:rsidRPr="00000000" w:rsidR="00000000" w:rsidDel="00000000" w:rsidP="00000000" w:rsidRDefault="00000000" w14:paraId="0000002E">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Vice Chair for California Association of Peer Professionals</w:t>
      </w:r>
    </w:p>
    <w:p w:rsidRPr="00000000" w:rsidR="00000000" w:rsidDel="00000000" w:rsidP="00000000" w:rsidRDefault="00000000" w14:paraId="0000002F">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Runs Lifeline services</w:t>
      </w:r>
    </w:p>
    <w:p w:rsidRPr="00000000" w:rsidR="00000000" w:rsidDel="00000000" w:rsidP="00000000" w:rsidRDefault="00000000" w14:paraId="00000030">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Mary O’Brien</w:t>
      </w:r>
    </w:p>
    <w:p w:rsidRPr="00000000" w:rsidR="00000000" w:rsidDel="00000000" w:rsidP="00000000" w:rsidRDefault="00000000" w14:paraId="00000031">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Representing Mental Health.</w:t>
      </w:r>
    </w:p>
    <w:p w:rsidRPr="00000000" w:rsidR="00000000" w:rsidDel="00000000" w:rsidP="00000000" w:rsidRDefault="00000000" w14:paraId="00000032">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Representing the Older Adult Community</w:t>
      </w:r>
    </w:p>
    <w:p w:rsidRPr="00000000" w:rsidR="00000000" w:rsidDel="00000000" w:rsidP="00000000" w:rsidRDefault="00000000" w14:paraId="00000033">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Mental Health Advocate for over 30 years.</w:t>
      </w:r>
    </w:p>
    <w:p w:rsidRPr="00000000" w:rsidR="00000000" w:rsidDel="00000000" w:rsidP="00000000" w:rsidRDefault="00000000" w14:paraId="00000034">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Wants the council to become true decision makers</w:t>
      </w:r>
    </w:p>
    <w:p w:rsidRPr="00000000" w:rsidR="00000000" w:rsidDel="00000000" w:rsidP="00000000" w:rsidRDefault="00000000" w14:paraId="00000035">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Works for the NAMI Warmline</w:t>
      </w:r>
    </w:p>
    <w:p w:rsidRPr="00000000" w:rsidR="00000000" w:rsidDel="00000000" w:rsidP="00000000" w:rsidRDefault="00000000" w14:paraId="00000036">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Haley Jurbala</w:t>
      </w:r>
    </w:p>
    <w:p w:rsidRPr="00000000" w:rsidR="00000000" w:rsidDel="00000000" w:rsidP="00000000" w:rsidRDefault="00000000" w14:paraId="00000037">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Representing Mental Health Seat</w:t>
      </w:r>
    </w:p>
    <w:p w:rsidRPr="00000000" w:rsidR="00000000" w:rsidDel="00000000" w:rsidP="00000000" w:rsidRDefault="00000000" w14:paraId="00000038">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Wants to reconnect and use personal experience due to time working in the mental health field</w:t>
      </w:r>
    </w:p>
    <w:p w:rsidRPr="00000000" w:rsidR="00000000" w:rsidDel="00000000" w:rsidP="00000000" w:rsidRDefault="00000000" w14:paraId="00000039">
      <w:pPr>
        <w:rPr>
          <w:rFonts w:ascii="Calibri" w:hAnsi="Calibri" w:eastAsia="Calibri" w:cs="Calibri"/>
          <w:b w:val="1"/>
        </w:rPr>
      </w:pPr>
      <w:r w:rsidRPr="00000000" w:rsidDel="00000000" w:rsidR="00000000">
        <w:rPr>
          <w:rtl w:val="0"/>
        </w:rPr>
      </w:r>
    </w:p>
    <w:p w:rsidRPr="00000000" w:rsidR="00000000" w:rsidDel="00000000" w:rsidP="00000000" w:rsidRDefault="00000000" w14:paraId="0000003A">
      <w:pPr>
        <w:numPr>
          <w:ilvl w:val="0"/>
          <w:numId w:val="1"/>
        </w:numPr>
        <w:ind w:left="720" w:hanging="360"/>
        <w:rPr>
          <w:rFonts w:ascii="Calibri" w:hAnsi="Calibri" w:eastAsia="Calibri" w:cs="Calibri"/>
        </w:rPr>
      </w:pPr>
      <w:r w:rsidRPr="00000000" w:rsidDel="00000000" w:rsidR="00000000">
        <w:rPr>
          <w:rFonts w:ascii="Calibri" w:hAnsi="Calibri" w:eastAsia="Calibri" w:cs="Calibri"/>
          <w:b w:val="1"/>
          <w:rtl w:val="0"/>
        </w:rPr>
        <w:t xml:space="preserve">MCRT Presentation</w:t>
      </w:r>
    </w:p>
    <w:p w:rsidRPr="00000000" w:rsidR="00000000" w:rsidDel="00000000" w:rsidP="00000000" w:rsidRDefault="00000000" w14:paraId="0000003B">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Presentation (Bre Lane, Megan Patrick-Thompson)</w:t>
      </w:r>
    </w:p>
    <w:p w:rsidRPr="00000000" w:rsidR="00000000" w:rsidDel="00000000" w:rsidP="00000000" w:rsidRDefault="00000000" w14:paraId="0000003C">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Mobile Crisis Response Team brings rapid crisis support to people experiencing mental health or substance use crises</w:t>
      </w:r>
    </w:p>
    <w:p w:rsidRPr="00000000" w:rsidR="00000000" w:rsidDel="00000000" w:rsidP="00000000" w:rsidRDefault="00000000" w14:paraId="0000003D">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Helps divert people away from emergency services</w:t>
      </w:r>
    </w:p>
    <w:p w:rsidRPr="00000000" w:rsidR="00000000" w:rsidDel="00000000" w:rsidP="00000000" w:rsidRDefault="00000000" w14:paraId="0000003E">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Serves the 6 regions of San Diego</w:t>
      </w:r>
    </w:p>
    <w:p w:rsidRPr="00000000" w:rsidR="00000000" w:rsidDel="00000000" w:rsidP="00000000" w:rsidRDefault="00000000" w14:paraId="0000003F">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Team includes</w:t>
      </w:r>
    </w:p>
    <w:p w:rsidRPr="00000000" w:rsidR="00000000" w:rsidDel="00000000" w:rsidP="00000000" w:rsidRDefault="00000000" w14:paraId="00000040">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A licensed clinician</w:t>
      </w:r>
    </w:p>
    <w:p w:rsidRPr="00000000" w:rsidR="00000000" w:rsidDel="00000000" w:rsidP="00000000" w:rsidRDefault="00000000" w14:paraId="00000041">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Masters level case manager</w:t>
      </w:r>
    </w:p>
    <w:p w:rsidRPr="00000000" w:rsidR="00000000" w:rsidDel="00000000" w:rsidP="00000000" w:rsidRDefault="00000000" w14:paraId="00000042">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Peer support specialist</w:t>
      </w:r>
    </w:p>
    <w:p w:rsidRPr="00000000" w:rsidR="00000000" w:rsidDel="00000000" w:rsidP="00000000" w:rsidRDefault="00000000" w14:paraId="00000043">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MCRT Deployment &amp; Response</w:t>
      </w:r>
    </w:p>
    <w:p w:rsidRPr="00000000" w:rsidR="00000000" w:rsidDel="00000000" w:rsidP="00000000" w:rsidRDefault="00000000" w14:paraId="00000044">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In order to get in touch with MCRT, contact the Access and Crisis Line. They will assess if your situation qualifies for MCRT.</w:t>
      </w:r>
    </w:p>
    <w:p w:rsidRPr="00000000" w:rsidR="00000000" w:rsidDel="00000000" w:rsidP="00000000" w:rsidRDefault="00000000" w14:paraId="00000045">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Services</w:t>
      </w:r>
    </w:p>
    <w:p w:rsidRPr="00000000" w:rsidR="00000000" w:rsidDel="00000000" w:rsidP="00000000" w:rsidRDefault="00000000" w14:paraId="00000046">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Crisis triage, screening, assessment, crisis intervention and stabilization, safety planning &amp; Care Coordination</w:t>
      </w:r>
    </w:p>
    <w:p w:rsidRPr="00000000" w:rsidR="00000000" w:rsidDel="00000000" w:rsidP="00000000" w:rsidRDefault="00000000" w14:paraId="00000047">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Services are 24/7</w:t>
      </w:r>
    </w:p>
    <w:p w:rsidRPr="00000000" w:rsidR="00000000" w:rsidDel="00000000" w:rsidP="00000000" w:rsidRDefault="00000000" w14:paraId="00000048">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Mobile Crisis Teams provide on-site support in vehicles equipped with a host of resources &amp; safety features for 5150s.</w:t>
      </w:r>
    </w:p>
    <w:p w:rsidRPr="00000000" w:rsidR="00000000" w:rsidDel="00000000" w:rsidP="00000000" w:rsidRDefault="00000000" w14:paraId="00000049">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MCRT Referral Criteria</w:t>
      </w:r>
    </w:p>
    <w:p w:rsidRPr="00000000" w:rsidR="00000000" w:rsidDel="00000000" w:rsidP="00000000" w:rsidRDefault="00000000" w14:paraId="0000004A">
      <w:pPr>
        <w:numPr>
          <w:ilvl w:val="3"/>
          <w:numId w:val="1"/>
        </w:numPr>
        <w:ind w:left="2880" w:hanging="360"/>
        <w:rPr>
          <w:rFonts w:ascii="Calibri" w:hAnsi="Calibri" w:eastAsia="Calibri" w:cs="Calibri"/>
        </w:rPr>
      </w:pPr>
      <w:r w:rsidRPr="00000000" w:rsidDel="00000000" w:rsidR="00000000">
        <w:rPr>
          <w:rFonts w:ascii="Calibri" w:hAnsi="Calibri" w:eastAsia="Calibri" w:cs="Calibri"/>
          <w:u w:val="single"/>
          <w:rtl w:val="0"/>
        </w:rPr>
        <w:t xml:space="preserve">No weapons</w:t>
      </w:r>
    </w:p>
    <w:p w:rsidRPr="00000000" w:rsidR="00000000" w:rsidDel="00000000" w:rsidP="00000000" w:rsidRDefault="00000000" w14:paraId="0000004B">
      <w:pPr>
        <w:numPr>
          <w:ilvl w:val="3"/>
          <w:numId w:val="1"/>
        </w:numPr>
        <w:ind w:left="2880" w:hanging="360"/>
        <w:rPr>
          <w:rFonts w:ascii="Calibri" w:hAnsi="Calibri" w:eastAsia="Calibri" w:cs="Calibri"/>
        </w:rPr>
      </w:pPr>
      <w:r w:rsidRPr="00000000" w:rsidDel="00000000" w:rsidR="00000000">
        <w:rPr>
          <w:rFonts w:ascii="Calibri" w:hAnsi="Calibri" w:eastAsia="Calibri" w:cs="Calibri"/>
          <w:u w:val="single"/>
          <w:rtl w:val="0"/>
        </w:rPr>
        <w:t xml:space="preserve">No injuries/medical emergency</w:t>
      </w:r>
    </w:p>
    <w:p w:rsidRPr="00000000" w:rsidR="00000000" w:rsidDel="00000000" w:rsidP="00000000" w:rsidRDefault="00000000" w14:paraId="0000004C">
      <w:pPr>
        <w:numPr>
          <w:ilvl w:val="3"/>
          <w:numId w:val="1"/>
        </w:numPr>
        <w:ind w:left="2880" w:hanging="360"/>
        <w:rPr>
          <w:rFonts w:ascii="Calibri" w:hAnsi="Calibri" w:eastAsia="Calibri" w:cs="Calibri"/>
        </w:rPr>
      </w:pPr>
      <w:r w:rsidRPr="00000000" w:rsidDel="00000000" w:rsidR="00000000">
        <w:rPr>
          <w:rFonts w:ascii="Calibri" w:hAnsi="Calibri" w:eastAsia="Calibri" w:cs="Calibri"/>
          <w:u w:val="single"/>
          <w:rtl w:val="0"/>
        </w:rPr>
        <w:t xml:space="preserve">No threat of immediate violence to self or others</w:t>
      </w:r>
    </w:p>
    <w:p w:rsidRPr="00000000" w:rsidR="00000000" w:rsidDel="00000000" w:rsidP="00000000" w:rsidRDefault="00000000" w14:paraId="0000004D">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Person isn’t involved in criminal activity</w:t>
      </w:r>
    </w:p>
    <w:p w:rsidRPr="00000000" w:rsidR="00000000" w:rsidDel="00000000" w:rsidP="00000000" w:rsidRDefault="00000000" w14:paraId="0000004E">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Law enforcement was not specifically requested</w:t>
      </w:r>
    </w:p>
    <w:p w:rsidRPr="00000000" w:rsidR="00000000" w:rsidDel="00000000" w:rsidP="00000000" w:rsidRDefault="00000000" w14:paraId="0000004F">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When to Call MCRT</w:t>
      </w:r>
    </w:p>
    <w:p w:rsidRPr="00000000" w:rsidR="00000000" w:rsidDel="00000000" w:rsidP="00000000" w:rsidRDefault="00000000" w14:paraId="00000050">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Call if a person is having a behavioral health crisis and they are not immediately trying to harm themself or others during the incident (For example)</w:t>
      </w:r>
    </w:p>
    <w:p w:rsidRPr="00000000" w:rsidR="00000000" w:rsidDel="00000000" w:rsidP="00000000" w:rsidRDefault="00000000" w14:paraId="00000051">
      <w:pPr>
        <w:numPr>
          <w:ilvl w:val="4"/>
          <w:numId w:val="1"/>
        </w:numPr>
        <w:ind w:left="3600" w:hanging="360"/>
        <w:rPr>
          <w:rFonts w:ascii="Calibri" w:hAnsi="Calibri" w:eastAsia="Calibri" w:cs="Calibri"/>
        </w:rPr>
      </w:pPr>
      <w:r w:rsidRPr="00000000" w:rsidDel="00000000" w:rsidR="00000000">
        <w:rPr>
          <w:rFonts w:ascii="Calibri" w:hAnsi="Calibri" w:eastAsia="Calibri" w:cs="Calibri"/>
          <w:rtl w:val="0"/>
        </w:rPr>
        <w:t xml:space="preserve">Threatening suicide but no immediate risk to harm self</w:t>
      </w:r>
    </w:p>
    <w:p w:rsidRPr="00000000" w:rsidR="00000000" w:rsidDel="00000000" w:rsidP="00000000" w:rsidRDefault="00000000" w14:paraId="00000052">
      <w:pPr>
        <w:numPr>
          <w:ilvl w:val="4"/>
          <w:numId w:val="1"/>
        </w:numPr>
        <w:ind w:left="3600" w:hanging="360"/>
        <w:rPr>
          <w:rFonts w:ascii="Calibri" w:hAnsi="Calibri" w:eastAsia="Calibri" w:cs="Calibri"/>
        </w:rPr>
      </w:pPr>
      <w:r w:rsidRPr="00000000" w:rsidDel="00000000" w:rsidR="00000000">
        <w:rPr>
          <w:rFonts w:ascii="Calibri" w:hAnsi="Calibri" w:eastAsia="Calibri" w:cs="Calibri"/>
          <w:rtl w:val="0"/>
        </w:rPr>
        <w:t xml:space="preserve">Severely depressed</w:t>
      </w:r>
    </w:p>
    <w:p w:rsidRPr="00000000" w:rsidR="00000000" w:rsidDel="00000000" w:rsidP="00000000" w:rsidRDefault="00000000" w14:paraId="00000053">
      <w:pPr>
        <w:numPr>
          <w:ilvl w:val="4"/>
          <w:numId w:val="1"/>
        </w:numPr>
        <w:ind w:left="3600" w:hanging="360"/>
        <w:rPr>
          <w:rFonts w:ascii="Calibri" w:hAnsi="Calibri" w:eastAsia="Calibri" w:cs="Calibri"/>
        </w:rPr>
      </w:pPr>
      <w:r w:rsidRPr="00000000" w:rsidDel="00000000" w:rsidR="00000000">
        <w:rPr>
          <w:rFonts w:ascii="Calibri" w:hAnsi="Calibri" w:eastAsia="Calibri" w:cs="Calibri"/>
          <w:rtl w:val="0"/>
        </w:rPr>
        <w:t xml:space="preserve">Verbally threatening but not violent</w:t>
      </w:r>
    </w:p>
    <w:p w:rsidRPr="00000000" w:rsidR="00000000" w:rsidDel="00000000" w:rsidP="00000000" w:rsidRDefault="00000000" w14:paraId="00000054">
      <w:pPr>
        <w:numPr>
          <w:ilvl w:val="4"/>
          <w:numId w:val="1"/>
        </w:numPr>
        <w:ind w:left="3600" w:hanging="360"/>
        <w:rPr>
          <w:rFonts w:ascii="Calibri" w:hAnsi="Calibri" w:eastAsia="Calibri" w:cs="Calibri"/>
        </w:rPr>
      </w:pPr>
      <w:r w:rsidRPr="00000000" w:rsidDel="00000000" w:rsidR="00000000">
        <w:rPr>
          <w:rFonts w:ascii="Calibri" w:hAnsi="Calibri" w:eastAsia="Calibri" w:cs="Calibri"/>
          <w:rtl w:val="0"/>
        </w:rPr>
        <w:t xml:space="preserve">Threatening to run away</w:t>
      </w:r>
    </w:p>
    <w:p w:rsidRPr="00000000" w:rsidR="00000000" w:rsidDel="00000000" w:rsidP="00000000" w:rsidRDefault="00000000" w14:paraId="00000055">
      <w:pPr>
        <w:numPr>
          <w:ilvl w:val="4"/>
          <w:numId w:val="1"/>
        </w:numPr>
        <w:ind w:left="3600" w:hanging="360"/>
        <w:rPr>
          <w:rFonts w:ascii="Calibri" w:hAnsi="Calibri" w:eastAsia="Calibri" w:cs="Calibri"/>
        </w:rPr>
      </w:pPr>
      <w:r w:rsidRPr="00000000" w:rsidDel="00000000" w:rsidR="00000000">
        <w:rPr>
          <w:rFonts w:ascii="Calibri" w:hAnsi="Calibri" w:eastAsia="Calibri" w:cs="Calibri"/>
          <w:rtl w:val="0"/>
        </w:rPr>
        <w:t xml:space="preserve">Could become a danger to themself or others</w:t>
      </w:r>
    </w:p>
    <w:p w:rsidRPr="00000000" w:rsidR="00000000" w:rsidDel="00000000" w:rsidP="00000000" w:rsidRDefault="00000000" w14:paraId="00000056">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MCRT Services are Inclusive and Trauma Informed</w:t>
      </w:r>
    </w:p>
    <w:p w:rsidRPr="00000000" w:rsidR="00000000" w:rsidDel="00000000" w:rsidP="00000000" w:rsidRDefault="00000000" w14:paraId="00000057">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MCRT is a voluntary service and will respect someone’s wishes if they don’t want to receive care.</w:t>
      </w:r>
    </w:p>
    <w:p w:rsidRPr="00000000" w:rsidR="00000000" w:rsidDel="00000000" w:rsidP="00000000" w:rsidRDefault="00000000" w14:paraId="00000058">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Benefits of Mobile Crisis Service</w:t>
      </w:r>
    </w:p>
    <w:p w:rsidRPr="00000000" w:rsidR="00000000" w:rsidDel="00000000" w:rsidP="00000000" w:rsidRDefault="00000000" w14:paraId="00000059">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Changing the entry point into the system of care. Increasing access to treatment that might otherwise be unknown to some</w:t>
      </w:r>
    </w:p>
    <w:p w:rsidRPr="00000000" w:rsidR="00000000" w:rsidDel="00000000" w:rsidP="00000000" w:rsidRDefault="00000000" w14:paraId="0000005A">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Avoiding unnecessary incarcerations</w:t>
      </w:r>
    </w:p>
    <w:p w:rsidRPr="00000000" w:rsidR="00000000" w:rsidDel="00000000" w:rsidP="00000000" w:rsidRDefault="00000000" w14:paraId="0000005B">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Everyone is eligible</w:t>
      </w:r>
    </w:p>
    <w:p w:rsidRPr="00000000" w:rsidR="00000000" w:rsidDel="00000000" w:rsidP="00000000" w:rsidRDefault="00000000" w14:paraId="0000005C">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Partners &amp; Care Coordination</w:t>
      </w:r>
    </w:p>
    <w:p w:rsidRPr="00000000" w:rsidR="00000000" w:rsidDel="00000000" w:rsidP="00000000" w:rsidRDefault="00000000" w14:paraId="0000005D">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San Diego Behavioral Services</w:t>
      </w:r>
    </w:p>
    <w:p w:rsidRPr="00000000" w:rsidR="00000000" w:rsidDel="00000000" w:rsidP="00000000" w:rsidRDefault="00000000" w14:paraId="0000005E">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Access and Crisis Line</w:t>
      </w:r>
    </w:p>
    <w:p w:rsidRPr="00000000" w:rsidR="00000000" w:rsidDel="00000000" w:rsidP="00000000" w:rsidRDefault="00000000" w14:paraId="0000005F">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San Diego MCRT Website</w:t>
      </w:r>
    </w:p>
    <w:p w:rsidRPr="00000000" w:rsidR="00000000" w:rsidDel="00000000" w:rsidP="00000000" w:rsidRDefault="00000000" w14:paraId="00000060">
      <w:pPr>
        <w:numPr>
          <w:ilvl w:val="3"/>
          <w:numId w:val="1"/>
        </w:numPr>
        <w:ind w:left="2880" w:hanging="360"/>
        <w:rPr>
          <w:rFonts w:ascii="Calibri" w:hAnsi="Calibri" w:eastAsia="Calibri" w:cs="Calibri"/>
        </w:rPr>
      </w:pPr>
      <w:hyperlink r:id="rId6">
        <w:r w:rsidRPr="00000000" w:rsidDel="00000000" w:rsidR="00000000">
          <w:rPr>
            <w:rFonts w:ascii="Calibri" w:hAnsi="Calibri" w:eastAsia="Calibri" w:cs="Calibri"/>
            <w:color w:val="1155cc"/>
            <w:u w:val="single"/>
            <w:rtl w:val="0"/>
          </w:rPr>
          <w:t xml:space="preserve">https://www.sandiegocounty.gov/mcrt/</w:t>
        </w:r>
      </w:hyperlink>
      <w:r w:rsidRPr="00000000" w:rsidDel="00000000" w:rsidR="00000000">
        <w:rPr>
          <w:rtl w:val="0"/>
        </w:rPr>
      </w:r>
    </w:p>
    <w:p w:rsidRPr="00000000" w:rsidR="00000000" w:rsidDel="00000000" w:rsidP="00000000" w:rsidRDefault="00000000" w14:paraId="00000061">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Access and Crisis Line</w:t>
      </w:r>
    </w:p>
    <w:p w:rsidRPr="00000000" w:rsidR="00000000" w:rsidDel="00000000" w:rsidP="00000000" w:rsidRDefault="00000000" w14:paraId="00000062">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Q&amp;A</w:t>
      </w:r>
    </w:p>
    <w:p w:rsidRPr="00000000" w:rsidR="00000000" w:rsidDel="00000000" w:rsidP="00000000" w:rsidRDefault="00000000" w14:paraId="00000063">
      <w:pPr>
        <w:numPr>
          <w:ilvl w:val="2"/>
          <w:numId w:val="1"/>
        </w:numPr>
        <w:ind w:left="2160" w:hanging="360"/>
        <w:rPr>
          <w:rFonts w:ascii="Calibri" w:hAnsi="Calibri" w:eastAsia="Calibri" w:cs="Calibri"/>
          <w:i w:val="1"/>
        </w:rPr>
      </w:pPr>
      <w:r w:rsidRPr="00000000" w:rsidDel="00000000" w:rsidR="00000000">
        <w:rPr>
          <w:rFonts w:ascii="Calibri" w:hAnsi="Calibri" w:eastAsia="Calibri" w:cs="Calibri"/>
          <w:i w:val="1"/>
          <w:rtl w:val="0"/>
        </w:rPr>
        <w:t xml:space="preserve">Question: In North County, our experience is that MCRT response has not been rapid, and often we cannot get them to come. We end up calling 9-1-1 which is not ideal.  Is this on the radar for areas in unincorporated rural areas of SD county? (Elisha Wright)</w:t>
      </w:r>
    </w:p>
    <w:p w:rsidRPr="00000000" w:rsidR="00000000" w:rsidDel="00000000" w:rsidP="00000000" w:rsidRDefault="00000000" w14:paraId="00000064">
      <w:pPr>
        <w:numPr>
          <w:ilvl w:val="3"/>
          <w:numId w:val="1"/>
        </w:numPr>
        <w:ind w:left="2880" w:hanging="360"/>
        <w:rPr>
          <w:rFonts w:ascii="Calibri" w:hAnsi="Calibri" w:eastAsia="Calibri" w:cs="Calibri"/>
          <w:i w:val="1"/>
        </w:rPr>
      </w:pPr>
      <w:r w:rsidRPr="00000000" w:rsidDel="00000000" w:rsidR="00000000">
        <w:rPr>
          <w:rFonts w:ascii="Calibri" w:hAnsi="Calibri" w:eastAsia="Calibri" w:cs="Calibri"/>
          <w:i w:val="1"/>
          <w:rtl w:val="0"/>
        </w:rPr>
        <w:t xml:space="preserve">Answer: In order to get to MCRT, it has to go through the Access and Crisis Line. Sometimes ACL doesn’t even refer the case to MCRT because ACL judges that it doesn’t qualify for MCRT. Please call back to the access and crisis line if you are not sure if MCRT has been deployed.</w:t>
      </w:r>
    </w:p>
    <w:p w:rsidRPr="00000000" w:rsidR="00000000" w:rsidDel="00000000" w:rsidP="00000000" w:rsidRDefault="00000000" w14:paraId="00000065">
      <w:pPr>
        <w:numPr>
          <w:ilvl w:val="2"/>
          <w:numId w:val="1"/>
        </w:numPr>
        <w:ind w:left="2160" w:hanging="360"/>
        <w:rPr>
          <w:rFonts w:ascii="Calibri" w:hAnsi="Calibri" w:eastAsia="Calibri" w:cs="Calibri"/>
          <w:i w:val="1"/>
        </w:rPr>
      </w:pPr>
      <w:r w:rsidRPr="00000000" w:rsidDel="00000000" w:rsidR="00000000">
        <w:rPr>
          <w:rFonts w:ascii="Calibri" w:hAnsi="Calibri" w:eastAsia="Calibri" w:cs="Calibri"/>
          <w:i w:val="1"/>
          <w:rtl w:val="0"/>
        </w:rPr>
        <w:t xml:space="preserve">Question: I frequently have callers, usually family members, having issues with peers who don't want treatment.  Any suggestions on how I should handle these calls. (Mary O’Brien)</w:t>
      </w:r>
    </w:p>
    <w:p w:rsidRPr="00000000" w:rsidR="00000000" w:rsidDel="00000000" w:rsidP="00000000" w:rsidRDefault="00000000" w14:paraId="00000066">
      <w:pPr>
        <w:numPr>
          <w:ilvl w:val="3"/>
          <w:numId w:val="1"/>
        </w:numPr>
        <w:ind w:left="2880" w:hanging="360"/>
        <w:rPr>
          <w:rFonts w:ascii="Calibri" w:hAnsi="Calibri" w:eastAsia="Calibri" w:cs="Calibri"/>
          <w:i w:val="1"/>
        </w:rPr>
      </w:pPr>
      <w:r w:rsidRPr="00000000" w:rsidDel="00000000" w:rsidR="00000000">
        <w:rPr>
          <w:rFonts w:ascii="Calibri" w:hAnsi="Calibri" w:eastAsia="Calibri" w:cs="Calibri"/>
          <w:i w:val="1"/>
          <w:rtl w:val="0"/>
        </w:rPr>
        <w:t xml:space="preserve">Answer: MCRT is always willing to go out and try to talk with individuals who are hesitant to receive care. Calling some high level services might be a daunting experience for someone who is just starting to get help. MCRT is a people focused service so we are willing to take time to ease someone into starting a system of care.</w:t>
      </w:r>
    </w:p>
    <w:p w:rsidRPr="00000000" w:rsidR="00000000" w:rsidDel="00000000" w:rsidP="00000000" w:rsidRDefault="00000000" w14:paraId="00000067">
      <w:pPr>
        <w:numPr>
          <w:ilvl w:val="2"/>
          <w:numId w:val="1"/>
        </w:numPr>
        <w:ind w:left="2160" w:hanging="360"/>
        <w:rPr>
          <w:rFonts w:ascii="Calibri" w:hAnsi="Calibri" w:eastAsia="Calibri" w:cs="Calibri"/>
          <w:i w:val="1"/>
        </w:rPr>
      </w:pPr>
      <w:r w:rsidRPr="00000000" w:rsidDel="00000000" w:rsidR="00000000">
        <w:rPr>
          <w:rFonts w:ascii="Calibri" w:hAnsi="Calibri" w:eastAsia="Calibri" w:cs="Calibri"/>
          <w:i w:val="1"/>
          <w:rtl w:val="0"/>
        </w:rPr>
        <w:t xml:space="preserve">Question: Were Nurses previously on the team or has it always been a case manager, Peer, and LCSW. Also are you planning to have an nurse practitioner or doctor on your Team? (Latoya Patterson)</w:t>
      </w:r>
    </w:p>
    <w:p w:rsidRPr="00000000" w:rsidR="00000000" w:rsidDel="00000000" w:rsidP="00000000" w:rsidRDefault="00000000" w14:paraId="00000068">
      <w:pPr>
        <w:numPr>
          <w:ilvl w:val="3"/>
          <w:numId w:val="1"/>
        </w:numPr>
        <w:ind w:left="2880" w:hanging="360"/>
        <w:rPr>
          <w:rFonts w:ascii="Calibri" w:hAnsi="Calibri" w:eastAsia="Calibri" w:cs="Calibri"/>
          <w:i w:val="1"/>
        </w:rPr>
      </w:pPr>
      <w:r w:rsidRPr="00000000" w:rsidDel="00000000" w:rsidR="00000000">
        <w:rPr>
          <w:rFonts w:ascii="Calibri" w:hAnsi="Calibri" w:eastAsia="Calibri" w:cs="Calibri"/>
          <w:i w:val="1"/>
          <w:rtl w:val="0"/>
        </w:rPr>
        <w:t xml:space="preserve">Answer: We are able to have nurses on the team. We don’t normally have a licensed doctor on our team. MCRT is there to connect people to long term services in the community. This helps move people from the crisis circuit to stable healthcare services.</w:t>
      </w:r>
    </w:p>
    <w:p w:rsidRPr="00000000" w:rsidR="00000000" w:rsidDel="00000000" w:rsidP="00000000" w:rsidRDefault="00000000" w14:paraId="00000069">
      <w:pPr>
        <w:numPr>
          <w:ilvl w:val="2"/>
          <w:numId w:val="1"/>
        </w:numPr>
        <w:ind w:left="2160" w:hanging="360"/>
        <w:rPr>
          <w:rFonts w:ascii="Calibri" w:hAnsi="Calibri" w:eastAsia="Calibri" w:cs="Calibri"/>
          <w:i w:val="1"/>
        </w:rPr>
      </w:pPr>
      <w:r w:rsidRPr="00000000" w:rsidDel="00000000" w:rsidR="00000000">
        <w:rPr>
          <w:rFonts w:ascii="Calibri" w:hAnsi="Calibri" w:eastAsia="Calibri" w:cs="Calibri"/>
          <w:i w:val="1"/>
          <w:rtl w:val="0"/>
        </w:rPr>
        <w:t xml:space="preserve">Question: How do you determine if a person is involved in an investigation.  How do you find that information (Mary O’Brien)</w:t>
      </w:r>
    </w:p>
    <w:p w:rsidRPr="00000000" w:rsidR="00000000" w:rsidDel="00000000" w:rsidP="00000000" w:rsidRDefault="00000000" w14:paraId="0000006A">
      <w:pPr>
        <w:numPr>
          <w:ilvl w:val="3"/>
          <w:numId w:val="1"/>
        </w:numPr>
        <w:ind w:left="2880" w:hanging="360"/>
        <w:rPr>
          <w:rFonts w:ascii="Calibri" w:hAnsi="Calibri" w:eastAsia="Calibri" w:cs="Calibri"/>
          <w:i w:val="1"/>
        </w:rPr>
      </w:pPr>
      <w:r w:rsidRPr="00000000" w:rsidDel="00000000" w:rsidR="00000000">
        <w:rPr>
          <w:rFonts w:ascii="Calibri" w:hAnsi="Calibri" w:eastAsia="Calibri" w:cs="Calibri"/>
          <w:i w:val="1"/>
          <w:rtl w:val="0"/>
        </w:rPr>
        <w:t xml:space="preserve">Answer: MCRT doesn’t actively seek that information</w:t>
      </w:r>
    </w:p>
    <w:p w:rsidRPr="00000000" w:rsidR="00000000" w:rsidDel="00000000" w:rsidP="00000000" w:rsidRDefault="00000000" w14:paraId="0000006B">
      <w:pPr>
        <w:numPr>
          <w:ilvl w:val="2"/>
          <w:numId w:val="1"/>
        </w:numPr>
        <w:ind w:left="2160" w:hanging="360"/>
        <w:rPr>
          <w:rFonts w:ascii="Calibri" w:hAnsi="Calibri" w:eastAsia="Calibri" w:cs="Calibri"/>
          <w:i w:val="1"/>
        </w:rPr>
      </w:pPr>
      <w:r w:rsidRPr="00000000" w:rsidDel="00000000" w:rsidR="00000000">
        <w:rPr>
          <w:rFonts w:ascii="Calibri" w:hAnsi="Calibri" w:eastAsia="Calibri" w:cs="Calibri"/>
          <w:i w:val="1"/>
          <w:rtl w:val="0"/>
        </w:rPr>
        <w:t xml:space="preserve">Question: How long are the assessments kept when you have done a referral? Some of the assessment(s) are 10-20 minutes long (Tanissha Harrell)</w:t>
      </w:r>
    </w:p>
    <w:p w:rsidRPr="00000000" w:rsidR="00000000" w:rsidDel="00000000" w:rsidP="00000000" w:rsidRDefault="00000000" w14:paraId="0000006C">
      <w:pPr>
        <w:numPr>
          <w:ilvl w:val="3"/>
          <w:numId w:val="1"/>
        </w:numPr>
        <w:ind w:left="2880" w:hanging="360"/>
        <w:rPr>
          <w:rFonts w:ascii="Calibri" w:hAnsi="Calibri" w:eastAsia="Calibri" w:cs="Calibri"/>
          <w:i w:val="1"/>
        </w:rPr>
      </w:pPr>
      <w:r w:rsidRPr="00000000" w:rsidDel="00000000" w:rsidR="00000000">
        <w:rPr>
          <w:rFonts w:ascii="Calibri" w:hAnsi="Calibri" w:eastAsia="Calibri" w:cs="Calibri"/>
          <w:i w:val="1"/>
          <w:rtl w:val="0"/>
        </w:rPr>
        <w:t xml:space="preserve">Answer: Access and Crisis Line is the one doing those initial assessments.</w:t>
      </w:r>
    </w:p>
    <w:p w:rsidRPr="00000000" w:rsidR="00000000" w:rsidDel="00000000" w:rsidP="00000000" w:rsidRDefault="00000000" w14:paraId="0000006D">
      <w:pPr>
        <w:numPr>
          <w:ilvl w:val="2"/>
          <w:numId w:val="1"/>
        </w:numPr>
        <w:ind w:left="2160" w:hanging="360"/>
        <w:rPr>
          <w:rFonts w:ascii="Calibri" w:hAnsi="Calibri" w:eastAsia="Calibri" w:cs="Calibri"/>
          <w:i w:val="1"/>
        </w:rPr>
      </w:pPr>
      <w:r w:rsidRPr="00000000" w:rsidDel="00000000" w:rsidR="00000000">
        <w:rPr>
          <w:rFonts w:ascii="Calibri" w:hAnsi="Calibri" w:eastAsia="Calibri" w:cs="Calibri"/>
          <w:i w:val="1"/>
          <w:rtl w:val="0"/>
        </w:rPr>
        <w:t xml:space="preserve">Question: When people in San Diego County call 988, do they reach the MCRT? (Mina Arthman)</w:t>
      </w:r>
    </w:p>
    <w:p w:rsidRPr="00000000" w:rsidR="00000000" w:rsidDel="00000000" w:rsidP="00000000" w:rsidRDefault="00000000" w14:paraId="0000006E">
      <w:pPr>
        <w:numPr>
          <w:ilvl w:val="3"/>
          <w:numId w:val="1"/>
        </w:numPr>
        <w:ind w:left="2880" w:hanging="360"/>
        <w:rPr>
          <w:rFonts w:ascii="Calibri" w:hAnsi="Calibri" w:eastAsia="Calibri" w:cs="Calibri"/>
          <w:i w:val="1"/>
        </w:rPr>
      </w:pPr>
      <w:r w:rsidRPr="00000000" w:rsidDel="00000000" w:rsidR="00000000">
        <w:rPr>
          <w:rFonts w:ascii="Calibri" w:hAnsi="Calibri" w:eastAsia="Calibri" w:cs="Calibri"/>
          <w:i w:val="1"/>
          <w:rtl w:val="0"/>
        </w:rPr>
        <w:t xml:space="preserve">Answer: 988 links to the Access and Crisis Line. Not to MCRT directly.</w:t>
      </w:r>
    </w:p>
    <w:p w:rsidRPr="00000000" w:rsidR="00000000" w:rsidDel="00000000" w:rsidP="00000000" w:rsidRDefault="00000000" w14:paraId="0000006F">
      <w:pPr>
        <w:rPr>
          <w:rFonts w:ascii="Calibri" w:hAnsi="Calibri" w:eastAsia="Calibri" w:cs="Calibri"/>
          <w:b w:val="1"/>
        </w:rPr>
      </w:pPr>
      <w:r w:rsidRPr="00000000" w:rsidDel="00000000" w:rsidR="00000000">
        <w:rPr>
          <w:rtl w:val="0"/>
        </w:rPr>
      </w:r>
    </w:p>
    <w:p w:rsidRPr="00000000" w:rsidR="00000000" w:rsidDel="00000000" w:rsidP="00000000" w:rsidRDefault="00000000" w14:paraId="00000070">
      <w:pPr>
        <w:numPr>
          <w:ilvl w:val="0"/>
          <w:numId w:val="1"/>
        </w:numPr>
        <w:ind w:left="720" w:hanging="360"/>
        <w:rPr>
          <w:b w:val="1"/>
        </w:rPr>
      </w:pPr>
      <w:r w:rsidRPr="00000000" w:rsidDel="00000000" w:rsidR="00000000">
        <w:rPr>
          <w:rFonts w:ascii="Calibri" w:hAnsi="Calibri" w:eastAsia="Calibri" w:cs="Calibri"/>
          <w:b w:val="1"/>
          <w:rtl w:val="0"/>
        </w:rPr>
        <w:t xml:space="preserve">Advocate Highlight</w:t>
      </w:r>
      <w:r w:rsidRPr="00000000" w:rsidDel="00000000" w:rsidR="00000000">
        <w:rPr>
          <w:rtl w:val="0"/>
        </w:rPr>
      </w:r>
    </w:p>
    <w:p w:rsidRPr="00000000" w:rsidR="00000000" w:rsidDel="00000000" w:rsidP="00000000" w:rsidRDefault="00000000" w14:paraId="00000071">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Advocacy Training</w:t>
      </w:r>
    </w:p>
    <w:p w:rsidRPr="00000000" w:rsidR="00000000" w:rsidDel="00000000" w:rsidP="00000000" w:rsidRDefault="00000000" w14:paraId="00000072">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NAMI National’s Smarts for Advocacy is an interactive training certification program that transforms passion and lived experience into skillful grassroots advocacy</w:t>
      </w:r>
    </w:p>
    <w:p w:rsidRPr="00000000" w:rsidR="00000000" w:rsidDel="00000000" w:rsidP="00000000" w:rsidRDefault="00000000" w14:paraId="00000073">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Open to those new and experienced in advocacy</w:t>
      </w:r>
    </w:p>
    <w:p w:rsidRPr="00000000" w:rsidR="00000000" w:rsidDel="00000000" w:rsidP="00000000" w:rsidRDefault="00000000" w14:paraId="00000074">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Currently holding trainings for 3 modules</w:t>
      </w:r>
    </w:p>
    <w:p w:rsidRPr="00000000" w:rsidR="00000000" w:rsidDel="00000000" w:rsidP="00000000" w:rsidRDefault="00000000" w14:paraId="00000075">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Module 1 - Telling Your Story</w:t>
      </w:r>
    </w:p>
    <w:p w:rsidRPr="00000000" w:rsidR="00000000" w:rsidDel="00000000" w:rsidP="00000000" w:rsidRDefault="00000000" w14:paraId="00000076">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Modules 2 &amp; 3 - Contact your Policymakers</w:t>
      </w:r>
    </w:p>
    <w:p w:rsidRPr="00000000" w:rsidR="00000000" w:rsidDel="00000000" w:rsidP="00000000" w:rsidRDefault="00000000" w14:paraId="00000077">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Advocate Highlight</w:t>
      </w:r>
    </w:p>
    <w:p w:rsidRPr="00000000" w:rsidR="00000000" w:rsidDel="00000000" w:rsidP="00000000" w:rsidRDefault="00000000" w14:paraId="00000078">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Mary Jo O’Brien</w:t>
      </w:r>
    </w:p>
    <w:p w:rsidRPr="00000000" w:rsidR="00000000" w:rsidDel="00000000" w:rsidP="00000000" w:rsidRDefault="00000000" w14:paraId="00000079">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Retired nurse</w:t>
      </w:r>
    </w:p>
    <w:p w:rsidRPr="00000000" w:rsidR="00000000" w:rsidDel="00000000" w:rsidP="00000000" w:rsidRDefault="00000000" w14:paraId="0000007A">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Has dealt with bipolar disorder and manic episodes</w:t>
      </w:r>
    </w:p>
    <w:p w:rsidRPr="00000000" w:rsidR="00000000" w:rsidDel="00000000" w:rsidP="00000000" w:rsidRDefault="00000000" w14:paraId="0000007B">
      <w:pPr>
        <w:numPr>
          <w:ilvl w:val="3"/>
          <w:numId w:val="1"/>
        </w:numPr>
        <w:ind w:left="2880" w:hanging="360"/>
        <w:rPr>
          <w:rFonts w:ascii="Calibri" w:hAnsi="Calibri" w:eastAsia="Calibri" w:cs="Calibri"/>
          <w:u w:val="none"/>
        </w:rPr>
      </w:pPr>
      <w:r w:rsidRPr="00000000" w:rsidDel="00000000" w:rsidR="00000000">
        <w:rPr>
          <w:rFonts w:ascii="Calibri" w:hAnsi="Calibri" w:eastAsia="Calibri" w:cs="Calibri"/>
          <w:rtl w:val="0"/>
        </w:rPr>
        <w:t xml:space="preserve">Previous president of the board for The Meeting Place</w:t>
      </w:r>
    </w:p>
    <w:p w:rsidRPr="00000000" w:rsidR="00000000" w:rsidDel="00000000" w:rsidP="00000000" w:rsidRDefault="00000000" w14:paraId="0000007C">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Lifelong advocate of mental health</w:t>
      </w:r>
    </w:p>
    <w:p w:rsidRPr="00000000" w:rsidR="00000000" w:rsidDel="00000000" w:rsidP="00000000" w:rsidRDefault="00000000" w14:paraId="0000007D">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Works on the NAMI warmline</w:t>
      </w:r>
    </w:p>
    <w:p w:rsidRPr="00000000" w:rsidR="00000000" w:rsidDel="00000000" w:rsidP="00000000" w:rsidRDefault="00000000" w14:paraId="0000007E">
      <w:pPr>
        <w:rPr>
          <w:rFonts w:ascii="Calibri" w:hAnsi="Calibri" w:eastAsia="Calibri" w:cs="Calibri"/>
          <w:b w:val="1"/>
        </w:rPr>
      </w:pPr>
      <w:r w:rsidRPr="00000000" w:rsidDel="00000000" w:rsidR="00000000">
        <w:rPr>
          <w:rtl w:val="0"/>
        </w:rPr>
      </w:r>
    </w:p>
    <w:p w:rsidRPr="00000000" w:rsidR="00000000" w:rsidDel="00000000" w:rsidP="00000000" w:rsidRDefault="00000000" w14:paraId="0000007F">
      <w:pPr>
        <w:numPr>
          <w:ilvl w:val="0"/>
          <w:numId w:val="1"/>
        </w:numPr>
        <w:ind w:left="720" w:hanging="360"/>
        <w:rPr>
          <w:b w:val="1"/>
        </w:rPr>
      </w:pPr>
      <w:r w:rsidRPr="00000000" w:rsidDel="00000000" w:rsidR="00000000">
        <w:rPr>
          <w:rFonts w:ascii="Calibri" w:hAnsi="Calibri" w:eastAsia="Calibri" w:cs="Calibri"/>
          <w:b w:val="1"/>
          <w:rtl w:val="0"/>
        </w:rPr>
        <w:t xml:space="preserve">Community Updates Feedback Forms, Applications, Conclusion </w:t>
      </w:r>
      <w:r w:rsidRPr="00000000" w:rsidDel="00000000" w:rsidR="00000000">
        <w:rPr>
          <w:rFonts w:ascii="Calibri" w:hAnsi="Calibri" w:eastAsia="Calibri" w:cs="Calibri"/>
          <w:rtl w:val="0"/>
        </w:rPr>
        <w:t xml:space="preserve">(Sten Walker)</w:t>
      </w:r>
    </w:p>
    <w:p w:rsidRPr="00000000" w:rsidR="00000000" w:rsidDel="00000000" w:rsidP="00000000" w:rsidRDefault="00000000" w14:paraId="00000080">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Community Partner Updates</w:t>
      </w:r>
    </w:p>
    <w:p w:rsidRPr="00000000" w:rsidR="00000000" w:rsidDel="00000000" w:rsidP="00000000" w:rsidRDefault="00000000" w14:paraId="00000081">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Review SB43 because it is currently going through legislature</w:t>
      </w:r>
    </w:p>
    <w:p w:rsidRPr="00000000" w:rsidR="00000000" w:rsidDel="00000000" w:rsidP="00000000" w:rsidRDefault="00000000" w14:paraId="00000082">
      <w:pPr>
        <w:numPr>
          <w:ilvl w:val="3"/>
          <w:numId w:val="1"/>
        </w:numPr>
        <w:ind w:left="2880" w:hanging="360"/>
        <w:rPr>
          <w:rFonts w:ascii="Calibri" w:hAnsi="Calibri" w:eastAsia="Calibri" w:cs="Calibri"/>
        </w:rPr>
      </w:pPr>
      <w:hyperlink r:id="rId7">
        <w:r w:rsidRPr="00000000" w:rsidDel="00000000" w:rsidR="00000000">
          <w:rPr>
            <w:rFonts w:ascii="Calibri" w:hAnsi="Calibri" w:eastAsia="Calibri" w:cs="Calibri"/>
            <w:color w:val="1155cc"/>
            <w:u w:val="single"/>
            <w:rtl w:val="0"/>
          </w:rPr>
          <w:t xml:space="preserve">https://trackbill.com/bill/california-senate-bill-43-behavioral-health/2282383/</w:t>
        </w:r>
      </w:hyperlink>
      <w:r w:rsidRPr="00000000" w:rsidDel="00000000" w:rsidR="00000000">
        <w:rPr>
          <w:rtl w:val="0"/>
        </w:rPr>
      </w:r>
    </w:p>
    <w:p w:rsidRPr="00000000" w:rsidR="00000000" w:rsidDel="00000000" w:rsidP="00000000" w:rsidRDefault="00000000" w14:paraId="00000083">
      <w:pPr>
        <w:numPr>
          <w:ilvl w:val="2"/>
          <w:numId w:val="1"/>
        </w:numPr>
        <w:ind w:left="2160" w:hanging="360"/>
        <w:rPr>
          <w:rFonts w:ascii="Calibri" w:hAnsi="Calibri" w:eastAsia="Calibri" w:cs="Calibri"/>
        </w:rPr>
      </w:pPr>
      <w:r w:rsidRPr="00000000" w:rsidDel="00000000" w:rsidR="00000000">
        <w:rPr>
          <w:rFonts w:ascii="Calibri" w:hAnsi="Calibri" w:eastAsia="Calibri" w:cs="Calibri"/>
          <w:rtl w:val="0"/>
        </w:rPr>
        <w:t xml:space="preserve">NAMI Walk</w:t>
      </w:r>
    </w:p>
    <w:p w:rsidRPr="00000000" w:rsidR="00000000" w:rsidDel="00000000" w:rsidP="00000000" w:rsidRDefault="00000000" w14:paraId="00000084">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Date: April 29th</w:t>
      </w:r>
    </w:p>
    <w:p w:rsidRPr="00000000" w:rsidR="00000000" w:rsidDel="00000000" w:rsidP="00000000" w:rsidRDefault="00000000" w14:paraId="00000085">
      <w:pPr>
        <w:numPr>
          <w:ilvl w:val="3"/>
          <w:numId w:val="1"/>
        </w:numPr>
        <w:ind w:left="2880" w:hanging="360"/>
        <w:rPr>
          <w:rFonts w:ascii="Calibri" w:hAnsi="Calibri" w:eastAsia="Calibri" w:cs="Calibri"/>
        </w:rPr>
      </w:pPr>
      <w:r w:rsidRPr="00000000" w:rsidDel="00000000" w:rsidR="00000000">
        <w:rPr>
          <w:rFonts w:ascii="Calibri" w:hAnsi="Calibri" w:eastAsia="Calibri" w:cs="Calibri"/>
          <w:rtl w:val="0"/>
        </w:rPr>
        <w:t xml:space="preserve">Location: At the Liberty Station.</w:t>
      </w:r>
      <w:r w:rsidRPr="00000000" w:rsidDel="00000000" w:rsidR="00000000">
        <w:rPr>
          <w:rtl w:val="0"/>
        </w:rPr>
      </w:r>
    </w:p>
    <w:p w:rsidRPr="00000000" w:rsidR="00000000" w:rsidDel="00000000" w:rsidP="00000000" w:rsidRDefault="00000000" w14:paraId="00000086">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Co-Chair Applications</w:t>
      </w:r>
    </w:p>
    <w:p w:rsidRPr="00000000" w:rsidR="00000000" w:rsidDel="00000000" w:rsidP="00000000" w:rsidRDefault="00000000" w14:paraId="00000087">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Feedback for what you would like to see</w:t>
      </w:r>
    </w:p>
    <w:p w:rsidRPr="00000000" w:rsidR="00000000" w:rsidDel="00000000" w:rsidP="00000000" w:rsidRDefault="00000000" w14:paraId="00000088">
      <w:pPr>
        <w:numPr>
          <w:ilvl w:val="1"/>
          <w:numId w:val="1"/>
        </w:numPr>
        <w:ind w:left="1440" w:hanging="360"/>
        <w:rPr>
          <w:rFonts w:ascii="Calibri" w:hAnsi="Calibri" w:eastAsia="Calibri" w:cs="Calibri"/>
        </w:rPr>
      </w:pPr>
      <w:r w:rsidRPr="00000000" w:rsidDel="00000000" w:rsidR="00000000">
        <w:rPr>
          <w:rFonts w:ascii="Calibri" w:hAnsi="Calibri" w:eastAsia="Calibri" w:cs="Calibri"/>
          <w:rtl w:val="0"/>
        </w:rPr>
        <w:t xml:space="preserve">Thank you, and we look forward to hearing more from you next month</w:t>
      </w:r>
    </w:p>
    <w:p w:rsidRPr="00000000" w:rsidR="00000000" w:rsidDel="00000000" w:rsidP="00000000" w:rsidRDefault="00000000" w14:paraId="00000089">
      <w:pPr>
        <w:rPr>
          <w:rFonts w:ascii="Calibri" w:hAnsi="Calibri" w:eastAsia="Calibri" w:cs="Calibri"/>
          <w:b w:val="1"/>
        </w:rPr>
      </w:pPr>
      <w:r w:rsidRPr="00000000" w:rsidDel="00000000" w:rsidR="00000000">
        <w:rPr>
          <w:rtl w:val="0"/>
        </w:rPr>
      </w:r>
    </w:p>
    <w:p w:rsidRPr="00000000" w:rsidR="00000000" w:rsidDel="00000000" w:rsidP="00000000" w:rsidRDefault="00000000" w14:paraId="0000008A">
      <w:pPr>
        <w:rPr>
          <w:rFonts w:ascii="Calibri" w:hAnsi="Calibri" w:eastAsia="Calibri" w:cs="Calibri"/>
          <w:b w:val="1"/>
        </w:rPr>
      </w:pPr>
      <w:r w:rsidRPr="00000000" w:rsidDel="00000000" w:rsidR="00000000">
        <w:rPr>
          <w:rtl w:val="0"/>
        </w:rPr>
      </w:r>
    </w:p>
    <w:p w:rsidRPr="00000000" w:rsidR="00000000" w:rsidDel="00000000" w:rsidP="00000000" w:rsidRDefault="00000000" w14:paraId="0000008B">
      <w:pPr>
        <w:rPr>
          <w:rFonts w:ascii="Calibri" w:hAnsi="Calibri" w:eastAsia="Calibri" w:cs="Calibri"/>
          <w:b w:val="1"/>
        </w:rPr>
      </w:pPr>
      <w:r w:rsidRPr="00000000" w:rsidDel="00000000" w:rsidR="00000000">
        <w:rPr>
          <w:rtl w:val="0"/>
        </w:rPr>
      </w:r>
    </w:p>
    <w:p w:rsidRPr="00000000" w:rsidR="00000000" w:rsidDel="00000000" w:rsidP="00000000" w:rsidRDefault="00000000" w14:paraId="0000008C">
      <w:pPr>
        <w:jc w:val="center"/>
        <w:rPr>
          <w:rFonts w:ascii="Calibri" w:hAnsi="Calibri" w:eastAsia="Calibri" w:cs="Calibri"/>
        </w:rPr>
      </w:pPr>
      <w:r w:rsidRPr="00000000" w:rsidDel="00000000" w:rsidR="00000000">
        <w:rPr>
          <w:rFonts w:ascii="Calibri" w:hAnsi="Calibri" w:eastAsia="Calibri" w:cs="Calibri"/>
          <w:rtl w:val="0"/>
        </w:rPr>
        <w:t xml:space="preserve">Next Council Meeting</w:t>
      </w:r>
    </w:p>
    <w:p w:rsidRPr="00000000" w:rsidR="00000000" w:rsidDel="00000000" w:rsidP="00000000" w:rsidRDefault="00000000" w14:paraId="0000008D">
      <w:pPr>
        <w:jc w:val="center"/>
        <w:rPr>
          <w:rFonts w:ascii="Calibri" w:hAnsi="Calibri" w:eastAsia="Calibri" w:cs="Calibri"/>
        </w:rPr>
      </w:pPr>
      <w:r w:rsidRPr="00000000" w:rsidDel="00000000" w:rsidR="00000000">
        <w:rPr>
          <w:rFonts w:ascii="Calibri" w:hAnsi="Calibri" w:eastAsia="Calibri" w:cs="Calibri"/>
          <w:rtl w:val="0"/>
        </w:rPr>
        <w:t xml:space="preserve">May 16, 2023</w:t>
      </w:r>
    </w:p>
    <w:p w:rsidRPr="00000000" w:rsidR="00000000" w:rsidDel="00000000" w:rsidP="00000000" w:rsidRDefault="00000000" w14:paraId="0000008E">
      <w:pPr>
        <w:jc w:val="center"/>
        <w:rPr>
          <w:rFonts w:ascii="Calibri" w:hAnsi="Calibri" w:eastAsia="Calibri" w:cs="Calibri"/>
        </w:rPr>
      </w:pPr>
      <w:r w:rsidRPr="00000000" w:rsidDel="00000000" w:rsidR="00000000">
        <w:rPr>
          <w:rFonts w:ascii="Calibri" w:hAnsi="Calibri" w:eastAsia="Calibri" w:cs="Calibri"/>
          <w:rtl w:val="0"/>
        </w:rPr>
        <w:t xml:space="preserve">2:00pm - 3:30pm</w:t>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hAnsi="Arial" w:eastAsia="Arial" w:cs="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hint="default" w:ascii="Courier New" w:hAnsi="Courier New"/>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77009e54"/>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9DEA8DD"/>
    <w:rsid w:val="09DEA8DD"/>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ntTable" Target="fontTable.xml" Id="rId3" /><Relationship Type="http://schemas.openxmlformats.org/officeDocument/2006/relationships/hyperlink" Target="https://trackbill.com/bill/california-senate-bill-43-behavioral-health/2282383/" TargetMode="Externa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www.sandiegocounty.gov/mcrt/" TargetMode="External" Id="rId6"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A9F963BF3848850D934FE94970F1" ma:contentTypeVersion="14" ma:contentTypeDescription="Create a new document." ma:contentTypeScope="" ma:versionID="7c8ff513b1d798f025070f4d67cc9872">
  <xsd:schema xmlns:xsd="http://www.w3.org/2001/XMLSchema" xmlns:xs="http://www.w3.org/2001/XMLSchema" xmlns:p="http://schemas.microsoft.com/office/2006/metadata/properties" xmlns:ns2="29d99f00-cfaa-44a3-a18a-11aa0cafe7e7" xmlns:ns3="a0e57404-56c2-43ad-ae5d-807524b19261" targetNamespace="http://schemas.microsoft.com/office/2006/metadata/properties" ma:root="true" ma:fieldsID="20e6f7c6313210e516f0468ee0510046" ns2:_="" ns3:_="">
    <xsd:import namespace="29d99f00-cfaa-44a3-a18a-11aa0cafe7e7"/>
    <xsd:import namespace="a0e57404-56c2-43ad-ae5d-807524b19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9f00-cfaa-44a3-a18a-11aa0caf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e13c8f-f12a-4fbf-9fbb-e000f24269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 ma:index="19" nillable="true" ma:displayName="Date" ma:format="DateOnly" ma:internalName="Date">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57404-56c2-43ad-ae5d-807524b19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1c7864-e8bd-426b-80f6-f05b18e72ff0}" ma:internalName="TaxCatchAll" ma:showField="CatchAllData" ma:web="a0e57404-56c2-43ad-ae5d-807524b192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99f00-cfaa-44a3-a18a-11aa0cafe7e7">
      <Terms xmlns="http://schemas.microsoft.com/office/infopath/2007/PartnerControls"/>
    </lcf76f155ced4ddcb4097134ff3c332f>
    <TaxCatchAll xmlns="a0e57404-56c2-43ad-ae5d-807524b19261" xsi:nil="true"/>
    <Date xmlns="29d99f00-cfaa-44a3-a18a-11aa0cafe7e7" xsi:nil="true"/>
  </documentManagement>
</p:properties>
</file>

<file path=customXml/itemProps1.xml><?xml version="1.0" encoding="utf-8"?>
<ds:datastoreItem xmlns:ds="http://schemas.openxmlformats.org/officeDocument/2006/customXml" ds:itemID="{B72681B7-0E70-45F4-A4FE-CDE87DDB280B}"/>
</file>

<file path=customXml/itemProps2.xml><?xml version="1.0" encoding="utf-8"?>
<ds:datastoreItem xmlns:ds="http://schemas.openxmlformats.org/officeDocument/2006/customXml" ds:itemID="{ABC69D2E-4CEB-4AC4-B2A7-0F5CD2295653}"/>
</file>

<file path=customXml/itemProps3.xml><?xml version="1.0" encoding="utf-8"?>
<ds:datastoreItem xmlns:ds="http://schemas.openxmlformats.org/officeDocument/2006/customXml" ds:itemID="{5576C993-AA8D-44E8-9732-E5040C9534F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0x0101008B5CA9F963BF3848850D934FE94970F1</vt:lpwstr>
  </property>
  <property fmtid="{D5CDD505-2E9C-101B-9397-08002B2CF9AE}" pid="3" name="MediaServiceImageTags">
    <vt:lpwstr/>
  </property>
</Properties>
</file>