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76C" w:rsidRPr="00822361" w:rsidRDefault="00F65C9D" w:rsidP="0057476C">
      <w:pPr>
        <w:pStyle w:val="BodyText2"/>
        <w:pBdr>
          <w:bottom w:val="single" w:sz="4" w:space="1" w:color="auto"/>
        </w:pBdr>
        <w:jc w:val="center"/>
        <w:rPr>
          <w:rFonts w:ascii="Arial" w:hAnsi="Arial" w:cs="Arial"/>
          <w:sz w:val="20"/>
        </w:rPr>
      </w:pPr>
      <w:bookmarkStart w:id="0" w:name="_Hlk8206634"/>
      <w:r>
        <w:rPr>
          <w:rFonts w:ascii="Arial" w:hAnsi="Arial" w:cs="Arial"/>
          <w:sz w:val="20"/>
        </w:rPr>
        <w:t>PEER</w:t>
      </w:r>
      <w:r w:rsidR="0057476C" w:rsidRPr="00822361">
        <w:rPr>
          <w:rFonts w:ascii="Arial" w:hAnsi="Arial" w:cs="Arial"/>
          <w:sz w:val="20"/>
        </w:rPr>
        <w:t xml:space="preserve"> COUNCIL</w:t>
      </w:r>
    </w:p>
    <w:p w:rsidR="0057476C" w:rsidRPr="001742B2" w:rsidRDefault="0057476C" w:rsidP="0057476C">
      <w:pPr>
        <w:pStyle w:val="Heading1"/>
        <w:tabs>
          <w:tab w:val="left" w:pos="720"/>
          <w:tab w:val="left" w:pos="1260"/>
        </w:tabs>
        <w:rPr>
          <w:rFonts w:ascii="Arial" w:hAnsi="Arial" w:cs="Arial"/>
          <w:sz w:val="20"/>
        </w:rPr>
      </w:pPr>
      <w:r w:rsidRPr="001742B2">
        <w:rPr>
          <w:rFonts w:ascii="Arial" w:hAnsi="Arial" w:cs="Arial"/>
          <w:sz w:val="20"/>
        </w:rPr>
        <w:t xml:space="preserve">MEETING AGENDA </w:t>
      </w:r>
    </w:p>
    <w:p w:rsidR="0057476C" w:rsidRPr="00F65C9D" w:rsidRDefault="00F65C9D" w:rsidP="00F65C9D">
      <w:pPr>
        <w:jc w:val="center"/>
        <w:rPr>
          <w:rFonts w:asciiTheme="minorHAnsi" w:hAnsiTheme="minorHAnsi" w:cstheme="minorHAnsi"/>
          <w:b/>
          <w:iCs/>
          <w:color w:val="FF0000"/>
        </w:rPr>
      </w:pPr>
      <w:r>
        <w:rPr>
          <w:rFonts w:asciiTheme="minorHAnsi" w:hAnsiTheme="minorHAnsi" w:cstheme="minorHAnsi"/>
          <w:b/>
          <w:iCs/>
        </w:rPr>
        <w:t>January 17</w:t>
      </w:r>
      <w:r w:rsidR="0057476C" w:rsidRPr="001742B2">
        <w:rPr>
          <w:rFonts w:asciiTheme="minorHAnsi" w:hAnsiTheme="minorHAnsi" w:cstheme="minorHAnsi"/>
          <w:b/>
          <w:iCs/>
        </w:rPr>
        <w:t>, 202</w:t>
      </w:r>
      <w:r>
        <w:rPr>
          <w:rFonts w:asciiTheme="minorHAnsi" w:hAnsiTheme="minorHAnsi" w:cstheme="minorHAnsi"/>
          <w:b/>
          <w:iCs/>
        </w:rPr>
        <w:t>3</w:t>
      </w:r>
      <w:r w:rsidR="0057476C" w:rsidRPr="001742B2">
        <w:rPr>
          <w:rFonts w:asciiTheme="minorHAnsi" w:hAnsiTheme="minorHAnsi" w:cstheme="minorHAnsi"/>
          <w:b/>
          <w:iCs/>
        </w:rPr>
        <w:t xml:space="preserve"> </w:t>
      </w:r>
      <w:r w:rsidR="0057476C">
        <w:rPr>
          <w:rFonts w:asciiTheme="minorHAnsi" w:hAnsiTheme="minorHAnsi" w:cstheme="minorHAnsi"/>
          <w:b/>
          <w:iCs/>
        </w:rPr>
        <w:t>|</w:t>
      </w:r>
      <w:r w:rsidR="0057476C" w:rsidRPr="001742B2">
        <w:rPr>
          <w:rFonts w:asciiTheme="minorHAnsi" w:hAnsiTheme="minorHAnsi" w:cstheme="minorHAnsi"/>
          <w:b/>
          <w:iCs/>
        </w:rPr>
        <w:t xml:space="preserve"> </w:t>
      </w:r>
      <w:r>
        <w:rPr>
          <w:rFonts w:asciiTheme="minorHAnsi" w:hAnsiTheme="minorHAnsi" w:cstheme="minorHAnsi"/>
          <w:b/>
          <w:iCs/>
        </w:rPr>
        <w:t>2</w:t>
      </w:r>
      <w:r w:rsidR="0057476C" w:rsidRPr="001742B2">
        <w:rPr>
          <w:rFonts w:asciiTheme="minorHAnsi" w:hAnsiTheme="minorHAnsi" w:cstheme="minorHAnsi"/>
          <w:b/>
          <w:iCs/>
        </w:rPr>
        <w:t xml:space="preserve"> </w:t>
      </w:r>
      <w:r w:rsidR="0057476C">
        <w:rPr>
          <w:rFonts w:asciiTheme="minorHAnsi" w:hAnsiTheme="minorHAnsi" w:cstheme="minorHAnsi"/>
          <w:b/>
          <w:iCs/>
        </w:rPr>
        <w:t>to</w:t>
      </w:r>
      <w:r w:rsidR="0057476C" w:rsidRPr="001742B2">
        <w:rPr>
          <w:rFonts w:asciiTheme="minorHAnsi" w:hAnsiTheme="minorHAnsi" w:cstheme="minorHAnsi"/>
          <w:b/>
          <w:iCs/>
        </w:rPr>
        <w:t xml:space="preserve"> </w:t>
      </w:r>
      <w:r>
        <w:rPr>
          <w:rFonts w:asciiTheme="minorHAnsi" w:hAnsiTheme="minorHAnsi" w:cstheme="minorHAnsi"/>
          <w:b/>
          <w:iCs/>
        </w:rPr>
        <w:t>3:30 p.m.</w:t>
      </w:r>
      <w:bookmarkEnd w:id="0"/>
    </w:p>
    <w:p w:rsidR="001351E5" w:rsidRDefault="00A63EF9"/>
    <w:p w:rsidR="00F90A3A" w:rsidRPr="000431C7" w:rsidRDefault="00F90A3A" w:rsidP="00F90A3A">
      <w:pPr>
        <w:pStyle w:val="BodyText2"/>
        <w:numPr>
          <w:ilvl w:val="0"/>
          <w:numId w:val="1"/>
        </w:numPr>
        <w:tabs>
          <w:tab w:val="left" w:pos="990"/>
          <w:tab w:val="left" w:pos="9180"/>
          <w:tab w:val="left" w:pos="9270"/>
          <w:tab w:val="left" w:pos="9450"/>
          <w:tab w:val="left" w:pos="9630"/>
          <w:tab w:val="left" w:pos="9810"/>
          <w:tab w:val="left" w:pos="9900"/>
          <w:tab w:val="left" w:pos="10440"/>
        </w:tabs>
        <w:ind w:left="633" w:hanging="187"/>
        <w:rPr>
          <w:rFonts w:ascii="Calibri" w:hAnsi="Calibri" w:cs="Calibri"/>
          <w:sz w:val="18"/>
          <w:szCs w:val="18"/>
        </w:rPr>
      </w:pPr>
      <w:r w:rsidRPr="000431C7">
        <w:rPr>
          <w:rFonts w:ascii="Calibri" w:hAnsi="Calibri" w:cs="Calibri"/>
          <w:sz w:val="18"/>
          <w:szCs w:val="18"/>
        </w:rPr>
        <w:t xml:space="preserve">Welcome </w:t>
      </w:r>
      <w:r w:rsidRPr="000431C7">
        <w:rPr>
          <w:rFonts w:ascii="Calibri" w:hAnsi="Calibri" w:cs="Calibri"/>
          <w:b w:val="0"/>
          <w:sz w:val="18"/>
          <w:szCs w:val="18"/>
        </w:rPr>
        <w:t>(</w:t>
      </w:r>
      <w:r>
        <w:rPr>
          <w:rFonts w:ascii="Calibri" w:hAnsi="Calibri" w:cs="Calibri"/>
          <w:b w:val="0"/>
          <w:sz w:val="18"/>
          <w:szCs w:val="18"/>
        </w:rPr>
        <w:t xml:space="preserve">Sten </w:t>
      </w:r>
      <w:proofErr w:type="gramStart"/>
      <w:r>
        <w:rPr>
          <w:rFonts w:ascii="Calibri" w:hAnsi="Calibri" w:cs="Calibri"/>
          <w:b w:val="0"/>
          <w:sz w:val="18"/>
          <w:szCs w:val="18"/>
        </w:rPr>
        <w:t xml:space="preserve">Walker)   </w:t>
      </w:r>
      <w:proofErr w:type="gramEnd"/>
      <w:r>
        <w:rPr>
          <w:rFonts w:ascii="Calibri" w:hAnsi="Calibri" w:cs="Calibri"/>
          <w:b w:val="0"/>
          <w:sz w:val="18"/>
          <w:szCs w:val="18"/>
        </w:rPr>
        <w:t xml:space="preserve">                                                                                                                                                     </w:t>
      </w:r>
      <w:r w:rsidRPr="000431C7">
        <w:rPr>
          <w:rFonts w:ascii="Calibri" w:hAnsi="Calibri" w:cs="Calibri"/>
          <w:sz w:val="18"/>
          <w:szCs w:val="18"/>
        </w:rPr>
        <w:t xml:space="preserve">5 </w:t>
      </w:r>
      <w:r>
        <w:rPr>
          <w:rFonts w:ascii="Calibri" w:hAnsi="Calibri" w:cs="Calibri"/>
          <w:sz w:val="18"/>
          <w:szCs w:val="18"/>
        </w:rPr>
        <w:t>minutes</w:t>
      </w:r>
    </w:p>
    <w:p w:rsidR="00F90A3A" w:rsidRDefault="00F90A3A" w:rsidP="00F90A3A">
      <w:pPr>
        <w:pStyle w:val="BodyText2"/>
        <w:numPr>
          <w:ilvl w:val="0"/>
          <w:numId w:val="2"/>
        </w:numPr>
        <w:tabs>
          <w:tab w:val="left" w:pos="990"/>
          <w:tab w:val="left" w:pos="9180"/>
          <w:tab w:val="left" w:pos="9270"/>
          <w:tab w:val="left" w:pos="9450"/>
          <w:tab w:val="left" w:pos="9630"/>
          <w:tab w:val="left" w:pos="9810"/>
          <w:tab w:val="left" w:pos="9900"/>
          <w:tab w:val="left" w:pos="10440"/>
        </w:tabs>
        <w:ind w:left="994" w:hanging="274"/>
        <w:rPr>
          <w:rFonts w:ascii="Calibri" w:hAnsi="Calibri" w:cs="Calibri"/>
          <w:b w:val="0"/>
          <w:bCs/>
          <w:sz w:val="18"/>
          <w:szCs w:val="18"/>
        </w:rPr>
      </w:pPr>
      <w:r>
        <w:rPr>
          <w:rFonts w:ascii="Calibri" w:hAnsi="Calibri" w:cs="Calibri"/>
          <w:b w:val="0"/>
          <w:bCs/>
          <w:sz w:val="18"/>
          <w:szCs w:val="18"/>
        </w:rPr>
        <w:t>Happy New Year!</w:t>
      </w:r>
    </w:p>
    <w:p w:rsidR="00502262" w:rsidRPr="00502262" w:rsidRDefault="00F90A3A" w:rsidP="00502262">
      <w:pPr>
        <w:pStyle w:val="BodyText2"/>
        <w:numPr>
          <w:ilvl w:val="0"/>
          <w:numId w:val="2"/>
        </w:numPr>
        <w:tabs>
          <w:tab w:val="left" w:pos="990"/>
          <w:tab w:val="left" w:pos="9180"/>
          <w:tab w:val="left" w:pos="9270"/>
          <w:tab w:val="left" w:pos="9450"/>
          <w:tab w:val="left" w:pos="9630"/>
          <w:tab w:val="left" w:pos="9810"/>
          <w:tab w:val="left" w:pos="9900"/>
          <w:tab w:val="left" w:pos="10440"/>
        </w:tabs>
        <w:ind w:left="994" w:hanging="274"/>
        <w:rPr>
          <w:rFonts w:ascii="Calibri" w:hAnsi="Calibri" w:cs="Calibri"/>
          <w:b w:val="0"/>
          <w:bCs/>
          <w:sz w:val="18"/>
          <w:szCs w:val="18"/>
        </w:rPr>
      </w:pPr>
      <w:r w:rsidRPr="000431C7">
        <w:rPr>
          <w:rFonts w:ascii="Calibri" w:hAnsi="Calibri" w:cs="Calibri"/>
          <w:b w:val="0"/>
          <w:bCs/>
          <w:sz w:val="18"/>
          <w:szCs w:val="18"/>
        </w:rPr>
        <w:t xml:space="preserve">Welcome new meeting attendees </w:t>
      </w:r>
      <w:r>
        <w:rPr>
          <w:rFonts w:ascii="Calibri" w:hAnsi="Calibri" w:cs="Calibri"/>
          <w:b w:val="0"/>
          <w:bCs/>
          <w:sz w:val="18"/>
          <w:szCs w:val="18"/>
        </w:rPr>
        <w:t>(everybody)</w:t>
      </w:r>
    </w:p>
    <w:p w:rsidR="00F90A3A" w:rsidRPr="00F90A3A" w:rsidRDefault="00F90A3A" w:rsidP="00502262">
      <w:pPr>
        <w:pStyle w:val="BodyText2"/>
        <w:tabs>
          <w:tab w:val="left" w:pos="990"/>
          <w:tab w:val="left" w:pos="9180"/>
          <w:tab w:val="left" w:pos="9270"/>
          <w:tab w:val="left" w:pos="9450"/>
          <w:tab w:val="left" w:pos="9630"/>
          <w:tab w:val="left" w:pos="9810"/>
          <w:tab w:val="left" w:pos="9900"/>
          <w:tab w:val="left" w:pos="10440"/>
        </w:tabs>
        <w:ind w:left="994"/>
        <w:rPr>
          <w:rFonts w:ascii="Calibri" w:hAnsi="Calibri" w:cs="Calibri"/>
          <w:b w:val="0"/>
          <w:bCs/>
          <w:sz w:val="18"/>
          <w:szCs w:val="18"/>
        </w:rPr>
      </w:pPr>
    </w:p>
    <w:p w:rsidR="00502262" w:rsidRPr="000431C7" w:rsidRDefault="00502262" w:rsidP="00502262">
      <w:pPr>
        <w:pStyle w:val="BodyText2"/>
        <w:numPr>
          <w:ilvl w:val="0"/>
          <w:numId w:val="1"/>
        </w:numPr>
        <w:tabs>
          <w:tab w:val="left" w:pos="9810"/>
        </w:tabs>
        <w:ind w:left="633" w:hanging="187"/>
        <w:jc w:val="left"/>
        <w:rPr>
          <w:rFonts w:ascii="Calibri" w:hAnsi="Calibri" w:cs="Calibri"/>
          <w:sz w:val="18"/>
          <w:szCs w:val="18"/>
        </w:rPr>
      </w:pPr>
      <w:r w:rsidRPr="000431C7">
        <w:rPr>
          <w:rFonts w:ascii="Calibri" w:hAnsi="Calibri" w:cs="Calibri"/>
          <w:sz w:val="18"/>
          <w:szCs w:val="18"/>
        </w:rPr>
        <w:t>Revie</w:t>
      </w:r>
      <w:r>
        <w:rPr>
          <w:rFonts w:ascii="Calibri" w:hAnsi="Calibri" w:cs="Calibri"/>
          <w:sz w:val="18"/>
          <w:szCs w:val="18"/>
        </w:rPr>
        <w:t xml:space="preserve">w </w:t>
      </w:r>
      <w:r w:rsidRPr="000431C7">
        <w:rPr>
          <w:rFonts w:ascii="Calibri" w:hAnsi="Calibri" w:cs="Calibri"/>
          <w:sz w:val="18"/>
          <w:szCs w:val="18"/>
        </w:rPr>
        <w:t xml:space="preserve">of Meeting Summary </w:t>
      </w:r>
      <w:r w:rsidRPr="000431C7">
        <w:rPr>
          <w:rFonts w:ascii="Calibri" w:hAnsi="Calibri" w:cs="Calibri"/>
          <w:b w:val="0"/>
          <w:sz w:val="18"/>
          <w:szCs w:val="18"/>
        </w:rPr>
        <w:t>(</w:t>
      </w:r>
      <w:r>
        <w:rPr>
          <w:rFonts w:ascii="Calibri" w:hAnsi="Calibri" w:cs="Calibri"/>
          <w:b w:val="0"/>
          <w:sz w:val="18"/>
          <w:szCs w:val="18"/>
        </w:rPr>
        <w:t xml:space="preserve">Sten </w:t>
      </w:r>
      <w:proofErr w:type="gramStart"/>
      <w:r>
        <w:rPr>
          <w:rFonts w:ascii="Calibri" w:hAnsi="Calibri" w:cs="Calibri"/>
          <w:b w:val="0"/>
          <w:sz w:val="18"/>
          <w:szCs w:val="18"/>
        </w:rPr>
        <w:t>Walker</w:t>
      </w:r>
      <w:r>
        <w:rPr>
          <w:rFonts w:ascii="Calibri" w:hAnsi="Calibri" w:cs="Calibri"/>
          <w:b w:val="0"/>
          <w:bCs/>
          <w:sz w:val="18"/>
          <w:szCs w:val="18"/>
        </w:rPr>
        <w:t xml:space="preserve">)   </w:t>
      </w:r>
      <w:proofErr w:type="gramEnd"/>
      <w:r>
        <w:rPr>
          <w:rFonts w:ascii="Calibri" w:hAnsi="Calibri" w:cs="Calibri"/>
          <w:b w:val="0"/>
          <w:bCs/>
          <w:sz w:val="18"/>
          <w:szCs w:val="18"/>
        </w:rPr>
        <w:t xml:space="preserve">                                                                                                                  </w:t>
      </w:r>
      <w:r w:rsidRPr="000431C7">
        <w:rPr>
          <w:rFonts w:ascii="Calibri" w:hAnsi="Calibri" w:cs="Calibri"/>
          <w:sz w:val="18"/>
          <w:szCs w:val="18"/>
        </w:rPr>
        <w:t>5 minutes</w:t>
      </w:r>
    </w:p>
    <w:p w:rsidR="00502262" w:rsidRDefault="009F41F7" w:rsidP="009F41F7">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Nothing today</w:t>
      </w:r>
    </w:p>
    <w:p w:rsidR="00F65C9D" w:rsidRDefault="00F65C9D" w:rsidP="00F65C9D">
      <w:pPr>
        <w:pStyle w:val="BodyText2"/>
        <w:rPr>
          <w:rFonts w:ascii="Calibri" w:hAnsi="Calibri" w:cs="Calibri"/>
          <w:b w:val="0"/>
          <w:sz w:val="18"/>
          <w:szCs w:val="18"/>
        </w:rPr>
      </w:pPr>
    </w:p>
    <w:p w:rsidR="00F65C9D" w:rsidRPr="000431C7" w:rsidRDefault="00F65C9D" w:rsidP="00F65C9D">
      <w:pPr>
        <w:pStyle w:val="BodyText2"/>
        <w:numPr>
          <w:ilvl w:val="0"/>
          <w:numId w:val="1"/>
        </w:numPr>
        <w:tabs>
          <w:tab w:val="left" w:pos="9810"/>
        </w:tabs>
        <w:ind w:left="633" w:hanging="187"/>
        <w:jc w:val="left"/>
        <w:rPr>
          <w:rFonts w:ascii="Calibri" w:hAnsi="Calibri" w:cs="Calibri"/>
          <w:sz w:val="18"/>
          <w:szCs w:val="18"/>
        </w:rPr>
      </w:pPr>
      <w:r>
        <w:rPr>
          <w:rFonts w:ascii="Calibri" w:hAnsi="Calibri" w:cs="Calibri"/>
          <w:sz w:val="18"/>
          <w:szCs w:val="18"/>
        </w:rPr>
        <w:t>Introductory Presentation</w:t>
      </w:r>
      <w:r w:rsidRPr="000431C7">
        <w:rPr>
          <w:rFonts w:ascii="Calibri" w:hAnsi="Calibri" w:cs="Calibri"/>
          <w:sz w:val="18"/>
          <w:szCs w:val="18"/>
        </w:rPr>
        <w:t xml:space="preserve"> </w:t>
      </w:r>
      <w:r w:rsidRPr="000431C7">
        <w:rPr>
          <w:rFonts w:ascii="Calibri" w:hAnsi="Calibri" w:cs="Calibri"/>
          <w:b w:val="0"/>
          <w:sz w:val="18"/>
          <w:szCs w:val="18"/>
        </w:rPr>
        <w:t>(</w:t>
      </w:r>
      <w:r>
        <w:rPr>
          <w:rFonts w:ascii="Calibri" w:hAnsi="Calibri" w:cs="Calibri"/>
          <w:b w:val="0"/>
          <w:sz w:val="18"/>
          <w:szCs w:val="18"/>
        </w:rPr>
        <w:t xml:space="preserve">Sten </w:t>
      </w:r>
      <w:proofErr w:type="gramStart"/>
      <w:r>
        <w:rPr>
          <w:rFonts w:ascii="Calibri" w:hAnsi="Calibri" w:cs="Calibri"/>
          <w:b w:val="0"/>
          <w:sz w:val="18"/>
          <w:szCs w:val="18"/>
        </w:rPr>
        <w:t>Walker</w:t>
      </w:r>
      <w:r>
        <w:rPr>
          <w:rFonts w:ascii="Calibri" w:hAnsi="Calibri" w:cs="Calibri"/>
          <w:b w:val="0"/>
          <w:bCs/>
          <w:sz w:val="18"/>
          <w:szCs w:val="18"/>
        </w:rPr>
        <w:t xml:space="preserve">)   </w:t>
      </w:r>
      <w:proofErr w:type="gramEnd"/>
      <w:r>
        <w:rPr>
          <w:rFonts w:ascii="Calibri" w:hAnsi="Calibri" w:cs="Calibri"/>
          <w:b w:val="0"/>
          <w:bCs/>
          <w:sz w:val="18"/>
          <w:szCs w:val="18"/>
        </w:rPr>
        <w:t xml:space="preserve">                                                                                                                     </w:t>
      </w:r>
      <w:r w:rsidR="007813EE">
        <w:rPr>
          <w:rFonts w:ascii="Calibri" w:hAnsi="Calibri" w:cs="Calibri"/>
          <w:sz w:val="18"/>
          <w:szCs w:val="18"/>
        </w:rPr>
        <w:t>1</w:t>
      </w:r>
      <w:r w:rsidR="00020947">
        <w:rPr>
          <w:rFonts w:ascii="Calibri" w:hAnsi="Calibri" w:cs="Calibri"/>
          <w:sz w:val="18"/>
          <w:szCs w:val="18"/>
        </w:rPr>
        <w:t>5</w:t>
      </w:r>
      <w:r w:rsidRPr="000431C7">
        <w:rPr>
          <w:rFonts w:ascii="Calibri" w:hAnsi="Calibri" w:cs="Calibri"/>
          <w:sz w:val="18"/>
          <w:szCs w:val="18"/>
        </w:rPr>
        <w:t xml:space="preserve"> minutes</w:t>
      </w:r>
    </w:p>
    <w:p w:rsidR="00F65C9D" w:rsidRDefault="00F65C9D" w:rsidP="00F65C9D">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The purpose of this council</w:t>
      </w:r>
    </w:p>
    <w:p w:rsidR="00F65C9D" w:rsidRDefault="00F65C9D" w:rsidP="00F65C9D">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Who is represented</w:t>
      </w:r>
    </w:p>
    <w:p w:rsidR="00F65C9D" w:rsidRDefault="00F65C9D" w:rsidP="00F65C9D">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Current structure, and what to expect in the future</w:t>
      </w:r>
    </w:p>
    <w:p w:rsidR="00F65C9D" w:rsidRDefault="00F65C9D" w:rsidP="00F65C9D">
      <w:pPr>
        <w:pStyle w:val="BodyText2"/>
        <w:rPr>
          <w:rFonts w:ascii="Calibri" w:hAnsi="Calibri" w:cs="Calibri"/>
          <w:b w:val="0"/>
          <w:sz w:val="18"/>
          <w:szCs w:val="18"/>
        </w:rPr>
      </w:pPr>
    </w:p>
    <w:p w:rsidR="007A17C6" w:rsidRPr="000431C7" w:rsidRDefault="00686D60" w:rsidP="007A17C6">
      <w:pPr>
        <w:pStyle w:val="BodyText2"/>
        <w:numPr>
          <w:ilvl w:val="0"/>
          <w:numId w:val="1"/>
        </w:numPr>
        <w:tabs>
          <w:tab w:val="left" w:pos="9810"/>
        </w:tabs>
        <w:ind w:left="633" w:hanging="187"/>
        <w:jc w:val="left"/>
        <w:rPr>
          <w:rFonts w:ascii="Calibri" w:hAnsi="Calibri" w:cs="Calibri"/>
          <w:sz w:val="18"/>
          <w:szCs w:val="18"/>
        </w:rPr>
      </w:pPr>
      <w:r>
        <w:rPr>
          <w:rFonts w:ascii="Calibri" w:hAnsi="Calibri" w:cs="Calibri"/>
          <w:sz w:val="18"/>
          <w:szCs w:val="18"/>
        </w:rPr>
        <w:t>Smarts for Advocacy Overview</w:t>
      </w:r>
      <w:r w:rsidR="007A17C6" w:rsidRPr="000431C7">
        <w:rPr>
          <w:rFonts w:ascii="Calibri" w:hAnsi="Calibri" w:cs="Calibri"/>
          <w:sz w:val="18"/>
          <w:szCs w:val="18"/>
        </w:rPr>
        <w:t xml:space="preserve"> </w:t>
      </w:r>
      <w:r w:rsidR="007A17C6" w:rsidRPr="000431C7">
        <w:rPr>
          <w:rFonts w:ascii="Calibri" w:hAnsi="Calibri" w:cs="Calibri"/>
          <w:b w:val="0"/>
          <w:sz w:val="18"/>
          <w:szCs w:val="18"/>
        </w:rPr>
        <w:t>(</w:t>
      </w:r>
      <w:r w:rsidR="007A17C6">
        <w:rPr>
          <w:rFonts w:ascii="Calibri" w:hAnsi="Calibri" w:cs="Calibri"/>
          <w:b w:val="0"/>
          <w:sz w:val="18"/>
          <w:szCs w:val="18"/>
        </w:rPr>
        <w:t xml:space="preserve">Sten </w:t>
      </w:r>
      <w:proofErr w:type="gramStart"/>
      <w:r w:rsidR="007A17C6">
        <w:rPr>
          <w:rFonts w:ascii="Calibri" w:hAnsi="Calibri" w:cs="Calibri"/>
          <w:b w:val="0"/>
          <w:sz w:val="18"/>
          <w:szCs w:val="18"/>
        </w:rPr>
        <w:t>Walker</w:t>
      </w:r>
      <w:r w:rsidR="007A17C6">
        <w:rPr>
          <w:rFonts w:ascii="Calibri" w:hAnsi="Calibri" w:cs="Calibri"/>
          <w:b w:val="0"/>
          <w:bCs/>
          <w:sz w:val="18"/>
          <w:szCs w:val="18"/>
        </w:rPr>
        <w:t xml:space="preserve">)   </w:t>
      </w:r>
      <w:proofErr w:type="gramEnd"/>
      <w:r w:rsidR="007A17C6">
        <w:rPr>
          <w:rFonts w:ascii="Calibri" w:hAnsi="Calibri" w:cs="Calibri"/>
          <w:b w:val="0"/>
          <w:bCs/>
          <w:sz w:val="18"/>
          <w:szCs w:val="18"/>
        </w:rPr>
        <w:t xml:space="preserve">                                                                                                             </w:t>
      </w:r>
      <w:r w:rsidRPr="00332D72">
        <w:rPr>
          <w:rFonts w:ascii="Calibri" w:hAnsi="Calibri" w:cs="Calibri"/>
          <w:bCs/>
          <w:sz w:val="18"/>
          <w:szCs w:val="18"/>
        </w:rPr>
        <w:t>10</w:t>
      </w:r>
      <w:r w:rsidR="007A17C6" w:rsidRPr="000431C7">
        <w:rPr>
          <w:rFonts w:ascii="Calibri" w:hAnsi="Calibri" w:cs="Calibri"/>
          <w:sz w:val="18"/>
          <w:szCs w:val="18"/>
        </w:rPr>
        <w:t xml:space="preserve"> minutes</w:t>
      </w:r>
    </w:p>
    <w:p w:rsidR="007A17C6" w:rsidRDefault="00151971" w:rsidP="007A17C6">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What one can learn</w:t>
      </w:r>
      <w:bookmarkStart w:id="1" w:name="_GoBack"/>
      <w:bookmarkEnd w:id="1"/>
    </w:p>
    <w:p w:rsidR="00151971" w:rsidRDefault="00151971" w:rsidP="007A17C6">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How it intertwines with this council</w:t>
      </w:r>
    </w:p>
    <w:p w:rsidR="007A17C6" w:rsidRDefault="007A17C6" w:rsidP="00F65C9D">
      <w:pPr>
        <w:pStyle w:val="BodyText2"/>
        <w:rPr>
          <w:rFonts w:ascii="Calibri" w:hAnsi="Calibri" w:cs="Calibri"/>
          <w:b w:val="0"/>
          <w:sz w:val="18"/>
          <w:szCs w:val="18"/>
        </w:rPr>
      </w:pPr>
    </w:p>
    <w:p w:rsidR="00784A23" w:rsidRPr="000431C7" w:rsidRDefault="00784A23" w:rsidP="00784A23">
      <w:pPr>
        <w:pStyle w:val="BodyText2"/>
        <w:numPr>
          <w:ilvl w:val="0"/>
          <w:numId w:val="1"/>
        </w:numPr>
        <w:tabs>
          <w:tab w:val="left" w:pos="9810"/>
        </w:tabs>
        <w:ind w:left="633" w:hanging="187"/>
        <w:jc w:val="left"/>
        <w:rPr>
          <w:rFonts w:ascii="Calibri" w:hAnsi="Calibri" w:cs="Calibri"/>
          <w:sz w:val="18"/>
          <w:szCs w:val="18"/>
        </w:rPr>
      </w:pPr>
      <w:r>
        <w:rPr>
          <w:rFonts w:ascii="Calibri" w:hAnsi="Calibri" w:cs="Calibri"/>
          <w:sz w:val="18"/>
          <w:szCs w:val="18"/>
        </w:rPr>
        <w:t>Peer Support Partner Grandfathering Process</w:t>
      </w:r>
      <w:r w:rsidRPr="000431C7">
        <w:rPr>
          <w:rFonts w:ascii="Calibri" w:hAnsi="Calibri" w:cs="Calibri"/>
          <w:sz w:val="18"/>
          <w:szCs w:val="18"/>
        </w:rPr>
        <w:t xml:space="preserve"> </w:t>
      </w:r>
      <w:r w:rsidRPr="000431C7">
        <w:rPr>
          <w:rFonts w:ascii="Calibri" w:hAnsi="Calibri" w:cs="Calibri"/>
          <w:b w:val="0"/>
          <w:sz w:val="18"/>
          <w:szCs w:val="18"/>
        </w:rPr>
        <w:t>(</w:t>
      </w:r>
      <w:r>
        <w:rPr>
          <w:rFonts w:ascii="Calibri" w:hAnsi="Calibri" w:cs="Calibri"/>
          <w:b w:val="0"/>
          <w:sz w:val="18"/>
          <w:szCs w:val="18"/>
        </w:rPr>
        <w:t xml:space="preserve">Melissa </w:t>
      </w:r>
      <w:proofErr w:type="spellStart"/>
      <w:proofErr w:type="gramStart"/>
      <w:r>
        <w:rPr>
          <w:rFonts w:ascii="Calibri" w:hAnsi="Calibri" w:cs="Calibri"/>
          <w:b w:val="0"/>
          <w:sz w:val="18"/>
          <w:szCs w:val="18"/>
        </w:rPr>
        <w:t>Penaflor</w:t>
      </w:r>
      <w:proofErr w:type="spellEnd"/>
      <w:r>
        <w:rPr>
          <w:rFonts w:ascii="Calibri" w:hAnsi="Calibri" w:cs="Calibri"/>
          <w:b w:val="0"/>
          <w:bCs/>
          <w:sz w:val="18"/>
          <w:szCs w:val="18"/>
        </w:rPr>
        <w:t xml:space="preserve">)   </w:t>
      </w:r>
      <w:proofErr w:type="gramEnd"/>
      <w:r>
        <w:rPr>
          <w:rFonts w:ascii="Calibri" w:hAnsi="Calibri" w:cs="Calibri"/>
          <w:b w:val="0"/>
          <w:bCs/>
          <w:sz w:val="18"/>
          <w:szCs w:val="18"/>
        </w:rPr>
        <w:t xml:space="preserve">                                                                      </w:t>
      </w:r>
      <w:r w:rsidRPr="00A72391">
        <w:rPr>
          <w:rFonts w:ascii="Calibri" w:hAnsi="Calibri" w:cs="Calibri"/>
          <w:bCs/>
          <w:sz w:val="18"/>
          <w:szCs w:val="18"/>
        </w:rPr>
        <w:t xml:space="preserve"> 5-10</w:t>
      </w:r>
      <w:r w:rsidRPr="000431C7">
        <w:rPr>
          <w:rFonts w:ascii="Calibri" w:hAnsi="Calibri" w:cs="Calibri"/>
          <w:sz w:val="18"/>
          <w:szCs w:val="18"/>
        </w:rPr>
        <w:t xml:space="preserve"> minutes</w:t>
      </w:r>
      <w:r>
        <w:rPr>
          <w:rFonts w:ascii="Calibri" w:hAnsi="Calibri" w:cs="Calibri"/>
          <w:b w:val="0"/>
          <w:bCs/>
          <w:sz w:val="18"/>
          <w:szCs w:val="18"/>
        </w:rPr>
        <w:t xml:space="preserve">                                                                                                      </w:t>
      </w:r>
    </w:p>
    <w:p w:rsidR="00784A23" w:rsidRDefault="00784A23" w:rsidP="00784A23">
      <w:pPr>
        <w:pStyle w:val="BodyText2"/>
        <w:numPr>
          <w:ilvl w:val="0"/>
          <w:numId w:val="5"/>
        </w:numPr>
        <w:tabs>
          <w:tab w:val="left" w:pos="990"/>
          <w:tab w:val="left" w:pos="9180"/>
          <w:tab w:val="left" w:pos="9270"/>
          <w:tab w:val="left" w:pos="9450"/>
          <w:tab w:val="left" w:pos="9630"/>
          <w:tab w:val="left" w:pos="9810"/>
          <w:tab w:val="left" w:pos="9900"/>
          <w:tab w:val="left" w:pos="10440"/>
        </w:tabs>
        <w:rPr>
          <w:rFonts w:ascii="Calibri" w:hAnsi="Calibri" w:cs="Calibri"/>
          <w:b w:val="0"/>
          <w:bCs/>
          <w:sz w:val="18"/>
          <w:szCs w:val="18"/>
        </w:rPr>
      </w:pPr>
      <w:r>
        <w:rPr>
          <w:rFonts w:ascii="Calibri" w:hAnsi="Calibri" w:cs="Calibri"/>
          <w:b w:val="0"/>
          <w:bCs/>
          <w:sz w:val="18"/>
          <w:szCs w:val="18"/>
        </w:rPr>
        <w:t>Requirements needed</w:t>
      </w:r>
    </w:p>
    <w:p w:rsidR="00784A23" w:rsidRDefault="00CD2DFF" w:rsidP="00784A23">
      <w:pPr>
        <w:pStyle w:val="BodyText2"/>
        <w:numPr>
          <w:ilvl w:val="0"/>
          <w:numId w:val="5"/>
        </w:numPr>
        <w:tabs>
          <w:tab w:val="left" w:pos="990"/>
          <w:tab w:val="left" w:pos="9180"/>
          <w:tab w:val="left" w:pos="9270"/>
          <w:tab w:val="left" w:pos="9450"/>
          <w:tab w:val="left" w:pos="9630"/>
          <w:tab w:val="left" w:pos="9810"/>
          <w:tab w:val="left" w:pos="9900"/>
          <w:tab w:val="left" w:pos="10440"/>
        </w:tabs>
        <w:rPr>
          <w:rFonts w:ascii="Calibri" w:hAnsi="Calibri" w:cs="Calibri"/>
          <w:b w:val="0"/>
          <w:bCs/>
          <w:sz w:val="18"/>
          <w:szCs w:val="18"/>
        </w:rPr>
      </w:pPr>
      <w:r>
        <w:rPr>
          <w:rFonts w:ascii="Calibri" w:hAnsi="Calibri" w:cs="Calibri"/>
          <w:b w:val="0"/>
          <w:bCs/>
          <w:sz w:val="18"/>
          <w:szCs w:val="18"/>
        </w:rPr>
        <w:t>How can we support?</w:t>
      </w:r>
    </w:p>
    <w:p w:rsidR="009509B7" w:rsidRPr="00694DA7" w:rsidRDefault="009509B7" w:rsidP="009509B7">
      <w:pPr>
        <w:pStyle w:val="BodyText2"/>
        <w:numPr>
          <w:ilvl w:val="1"/>
          <w:numId w:val="5"/>
        </w:numPr>
        <w:tabs>
          <w:tab w:val="left" w:pos="990"/>
          <w:tab w:val="left" w:pos="9180"/>
          <w:tab w:val="left" w:pos="9270"/>
          <w:tab w:val="left" w:pos="9450"/>
          <w:tab w:val="left" w:pos="9630"/>
          <w:tab w:val="left" w:pos="9810"/>
          <w:tab w:val="left" w:pos="9900"/>
          <w:tab w:val="left" w:pos="10440"/>
        </w:tabs>
        <w:rPr>
          <w:rFonts w:ascii="Calibri" w:hAnsi="Calibri" w:cs="Calibri"/>
          <w:b w:val="0"/>
          <w:bCs/>
          <w:sz w:val="18"/>
          <w:szCs w:val="18"/>
          <w:highlight w:val="lightGray"/>
        </w:rPr>
      </w:pPr>
      <w:r w:rsidRPr="00694DA7">
        <w:rPr>
          <w:rFonts w:ascii="Calibri" w:hAnsi="Calibri" w:cs="Calibri"/>
          <w:bCs/>
          <w:sz w:val="18"/>
          <w:szCs w:val="18"/>
          <w:highlight w:val="lightGray"/>
        </w:rPr>
        <w:t>Questions: Do we know if it is still possible to get scholarships for grandfathering?</w:t>
      </w:r>
    </w:p>
    <w:p w:rsidR="00F90A3A" w:rsidRDefault="00F90A3A"/>
    <w:p w:rsidR="00856ACA" w:rsidRPr="000431C7" w:rsidRDefault="00191AEB" w:rsidP="00856ACA">
      <w:pPr>
        <w:pStyle w:val="BodyText2"/>
        <w:numPr>
          <w:ilvl w:val="0"/>
          <w:numId w:val="1"/>
        </w:numPr>
        <w:tabs>
          <w:tab w:val="left" w:pos="9810"/>
        </w:tabs>
        <w:ind w:left="633" w:hanging="187"/>
        <w:jc w:val="left"/>
        <w:rPr>
          <w:rFonts w:ascii="Calibri" w:hAnsi="Calibri" w:cs="Calibri"/>
          <w:sz w:val="18"/>
          <w:szCs w:val="18"/>
        </w:rPr>
      </w:pPr>
      <w:r>
        <w:rPr>
          <w:rFonts w:ascii="Calibri" w:hAnsi="Calibri" w:cs="Calibri"/>
          <w:sz w:val="18"/>
          <w:szCs w:val="18"/>
        </w:rPr>
        <w:t>Overview of draft of Bylaws</w:t>
      </w:r>
      <w:r w:rsidR="00856ACA" w:rsidRPr="000431C7">
        <w:rPr>
          <w:rFonts w:ascii="Calibri" w:hAnsi="Calibri" w:cs="Calibri"/>
          <w:sz w:val="18"/>
          <w:szCs w:val="18"/>
        </w:rPr>
        <w:t xml:space="preserve"> </w:t>
      </w:r>
      <w:r w:rsidR="00856ACA" w:rsidRPr="000431C7">
        <w:rPr>
          <w:rFonts w:ascii="Calibri" w:hAnsi="Calibri" w:cs="Calibri"/>
          <w:b w:val="0"/>
          <w:sz w:val="18"/>
          <w:szCs w:val="18"/>
        </w:rPr>
        <w:t>(</w:t>
      </w:r>
      <w:r w:rsidR="00856ACA">
        <w:rPr>
          <w:rFonts w:ascii="Calibri" w:hAnsi="Calibri" w:cs="Calibri"/>
          <w:b w:val="0"/>
          <w:sz w:val="18"/>
          <w:szCs w:val="18"/>
        </w:rPr>
        <w:t xml:space="preserve">Sten </w:t>
      </w:r>
      <w:proofErr w:type="gramStart"/>
      <w:r w:rsidR="00856ACA">
        <w:rPr>
          <w:rFonts w:ascii="Calibri" w:hAnsi="Calibri" w:cs="Calibri"/>
          <w:b w:val="0"/>
          <w:sz w:val="18"/>
          <w:szCs w:val="18"/>
        </w:rPr>
        <w:t>Walker</w:t>
      </w:r>
      <w:r w:rsidR="00856ACA">
        <w:rPr>
          <w:rFonts w:ascii="Calibri" w:hAnsi="Calibri" w:cs="Calibri"/>
          <w:b w:val="0"/>
          <w:bCs/>
          <w:sz w:val="18"/>
          <w:szCs w:val="18"/>
        </w:rPr>
        <w:t xml:space="preserve">)   </w:t>
      </w:r>
      <w:proofErr w:type="gramEnd"/>
      <w:r w:rsidR="00856ACA">
        <w:rPr>
          <w:rFonts w:ascii="Calibri" w:hAnsi="Calibri" w:cs="Calibri"/>
          <w:b w:val="0"/>
          <w:bCs/>
          <w:sz w:val="18"/>
          <w:szCs w:val="18"/>
        </w:rPr>
        <w:t xml:space="preserve">                                                                                                              </w:t>
      </w:r>
      <w:r w:rsidR="00856ACA" w:rsidRPr="000431C7">
        <w:rPr>
          <w:rFonts w:ascii="Calibri" w:hAnsi="Calibri" w:cs="Calibri"/>
          <w:sz w:val="18"/>
          <w:szCs w:val="18"/>
        </w:rPr>
        <w:t>5</w:t>
      </w:r>
      <w:r w:rsidR="0011509D">
        <w:rPr>
          <w:rFonts w:ascii="Calibri" w:hAnsi="Calibri" w:cs="Calibri"/>
          <w:sz w:val="18"/>
          <w:szCs w:val="18"/>
        </w:rPr>
        <w:t>-10</w:t>
      </w:r>
      <w:r w:rsidR="00856ACA" w:rsidRPr="000431C7">
        <w:rPr>
          <w:rFonts w:ascii="Calibri" w:hAnsi="Calibri" w:cs="Calibri"/>
          <w:sz w:val="18"/>
          <w:szCs w:val="18"/>
        </w:rPr>
        <w:t xml:space="preserve"> minutes</w:t>
      </w:r>
    </w:p>
    <w:p w:rsidR="00856ACA" w:rsidRDefault="00982E69" w:rsidP="00856ACA">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Synopsis of current draft</w:t>
      </w:r>
    </w:p>
    <w:p w:rsidR="00982E69" w:rsidRDefault="00982E69" w:rsidP="00856ACA">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Opportunity for feedback to come</w:t>
      </w:r>
    </w:p>
    <w:p w:rsidR="009509B7" w:rsidRPr="00694DA7" w:rsidRDefault="009509B7" w:rsidP="009509B7">
      <w:pPr>
        <w:pStyle w:val="BodyText2"/>
        <w:numPr>
          <w:ilvl w:val="0"/>
          <w:numId w:val="3"/>
        </w:numPr>
        <w:rPr>
          <w:rFonts w:ascii="Calibri" w:hAnsi="Calibri" w:cs="Calibri"/>
          <w:b w:val="0"/>
          <w:sz w:val="18"/>
          <w:szCs w:val="18"/>
          <w:highlight w:val="lightGray"/>
        </w:rPr>
      </w:pPr>
      <w:r w:rsidRPr="00694DA7">
        <w:rPr>
          <w:rFonts w:ascii="Calibri" w:hAnsi="Calibri" w:cs="Calibri"/>
          <w:sz w:val="18"/>
          <w:szCs w:val="18"/>
          <w:highlight w:val="lightGray"/>
        </w:rPr>
        <w:t>Questions: Are the scholarships from the county still available since the grandfathering window has been e</w:t>
      </w:r>
      <w:r w:rsidR="00624F92" w:rsidRPr="00694DA7">
        <w:rPr>
          <w:rFonts w:ascii="Calibri" w:hAnsi="Calibri" w:cs="Calibri"/>
          <w:sz w:val="18"/>
          <w:szCs w:val="18"/>
          <w:highlight w:val="lightGray"/>
        </w:rPr>
        <w:t>x</w:t>
      </w:r>
      <w:r w:rsidRPr="00694DA7">
        <w:rPr>
          <w:rFonts w:ascii="Calibri" w:hAnsi="Calibri" w:cs="Calibri"/>
          <w:sz w:val="18"/>
          <w:szCs w:val="18"/>
          <w:highlight w:val="lightGray"/>
        </w:rPr>
        <w:t>tended?</w:t>
      </w:r>
    </w:p>
    <w:p w:rsidR="009509B7" w:rsidRPr="00694DA7" w:rsidRDefault="009509B7" w:rsidP="009509B7">
      <w:pPr>
        <w:pStyle w:val="BodyText2"/>
        <w:numPr>
          <w:ilvl w:val="1"/>
          <w:numId w:val="3"/>
        </w:numPr>
        <w:rPr>
          <w:rFonts w:ascii="Calibri" w:hAnsi="Calibri" w:cs="Calibri"/>
          <w:b w:val="0"/>
          <w:sz w:val="18"/>
          <w:szCs w:val="18"/>
          <w:highlight w:val="lightGray"/>
        </w:rPr>
      </w:pPr>
      <w:r w:rsidRPr="00694DA7">
        <w:rPr>
          <w:rFonts w:asciiTheme="minorHAnsi" w:hAnsiTheme="minorHAnsi" w:cstheme="minorHAnsi"/>
          <w:sz w:val="18"/>
          <w:szCs w:val="18"/>
          <w:highlight w:val="lightGray"/>
        </w:rPr>
        <w:t xml:space="preserve">Answer: </w:t>
      </w:r>
      <w:r w:rsidRPr="00694DA7">
        <w:rPr>
          <w:rFonts w:asciiTheme="minorHAnsi" w:hAnsiTheme="minorHAnsi" w:cstheme="minorHAnsi"/>
          <w:i/>
          <w:iCs/>
          <w:color w:val="000000"/>
          <w:sz w:val="18"/>
          <w:szCs w:val="18"/>
          <w:highlight w:val="lightGray"/>
        </w:rPr>
        <w:t xml:space="preserve">“It is my understanding that scholarships designated to County's has closed, however the state is projected to open up the scholarship option open to all across the state-not a specific number for each county. More to be learned on this next option.” </w:t>
      </w:r>
    </w:p>
    <w:p w:rsidR="00856ACA" w:rsidRDefault="00856ACA"/>
    <w:p w:rsidR="00982E69" w:rsidRPr="000431C7" w:rsidRDefault="00982E69" w:rsidP="00982E69">
      <w:pPr>
        <w:pStyle w:val="BodyText2"/>
        <w:numPr>
          <w:ilvl w:val="0"/>
          <w:numId w:val="1"/>
        </w:numPr>
        <w:tabs>
          <w:tab w:val="left" w:pos="9810"/>
        </w:tabs>
        <w:ind w:left="633" w:hanging="187"/>
        <w:jc w:val="left"/>
        <w:rPr>
          <w:rFonts w:ascii="Calibri" w:hAnsi="Calibri" w:cs="Calibri"/>
          <w:sz w:val="18"/>
          <w:szCs w:val="18"/>
        </w:rPr>
      </w:pPr>
      <w:r>
        <w:rPr>
          <w:rFonts w:ascii="Calibri" w:hAnsi="Calibri" w:cs="Calibri"/>
          <w:sz w:val="18"/>
          <w:szCs w:val="18"/>
        </w:rPr>
        <w:t>Open Discussion</w:t>
      </w:r>
      <w:r w:rsidRPr="000431C7">
        <w:rPr>
          <w:rFonts w:ascii="Calibri" w:hAnsi="Calibri" w:cs="Calibri"/>
          <w:sz w:val="18"/>
          <w:szCs w:val="18"/>
        </w:rPr>
        <w:t xml:space="preserve"> </w:t>
      </w:r>
      <w:r w:rsidRPr="000431C7">
        <w:rPr>
          <w:rFonts w:ascii="Calibri" w:hAnsi="Calibri" w:cs="Calibri"/>
          <w:b w:val="0"/>
          <w:sz w:val="18"/>
          <w:szCs w:val="18"/>
        </w:rPr>
        <w:t>(</w:t>
      </w:r>
      <w:proofErr w:type="gramStart"/>
      <w:r>
        <w:rPr>
          <w:rFonts w:ascii="Calibri" w:hAnsi="Calibri" w:cs="Calibri"/>
          <w:b w:val="0"/>
          <w:sz w:val="18"/>
          <w:szCs w:val="18"/>
        </w:rPr>
        <w:t>Eve</w:t>
      </w:r>
      <w:r w:rsidR="000640AE">
        <w:rPr>
          <w:rFonts w:ascii="Calibri" w:hAnsi="Calibri" w:cs="Calibri"/>
          <w:b w:val="0"/>
          <w:sz w:val="18"/>
          <w:szCs w:val="18"/>
        </w:rPr>
        <w:t>r</w:t>
      </w:r>
      <w:r>
        <w:rPr>
          <w:rFonts w:ascii="Calibri" w:hAnsi="Calibri" w:cs="Calibri"/>
          <w:b w:val="0"/>
          <w:sz w:val="18"/>
          <w:szCs w:val="18"/>
        </w:rPr>
        <w:t>yone</w:t>
      </w:r>
      <w:r>
        <w:rPr>
          <w:rFonts w:ascii="Calibri" w:hAnsi="Calibri" w:cs="Calibri"/>
          <w:b w:val="0"/>
          <w:bCs/>
          <w:sz w:val="18"/>
          <w:szCs w:val="18"/>
        </w:rPr>
        <w:t xml:space="preserve">)   </w:t>
      </w:r>
      <w:proofErr w:type="gramEnd"/>
      <w:r>
        <w:rPr>
          <w:rFonts w:ascii="Calibri" w:hAnsi="Calibri" w:cs="Calibri"/>
          <w:b w:val="0"/>
          <w:bCs/>
          <w:sz w:val="18"/>
          <w:szCs w:val="18"/>
        </w:rPr>
        <w:t xml:space="preserve">                                                                                                                                  </w:t>
      </w:r>
      <w:r w:rsidR="000640AE">
        <w:rPr>
          <w:rFonts w:ascii="Calibri" w:hAnsi="Calibri" w:cs="Calibri"/>
          <w:b w:val="0"/>
          <w:bCs/>
          <w:sz w:val="18"/>
          <w:szCs w:val="18"/>
        </w:rPr>
        <w:t xml:space="preserve"> </w:t>
      </w:r>
      <w:r>
        <w:rPr>
          <w:rFonts w:ascii="Calibri" w:hAnsi="Calibri" w:cs="Calibri"/>
          <w:b w:val="0"/>
          <w:bCs/>
          <w:sz w:val="18"/>
          <w:szCs w:val="18"/>
        </w:rPr>
        <w:t xml:space="preserve">  </w:t>
      </w:r>
      <w:r w:rsidRPr="00A72391">
        <w:rPr>
          <w:rFonts w:ascii="Calibri" w:hAnsi="Calibri" w:cs="Calibri"/>
          <w:bCs/>
          <w:sz w:val="18"/>
          <w:szCs w:val="18"/>
        </w:rPr>
        <w:t>10 -20</w:t>
      </w:r>
      <w:r w:rsidRPr="000431C7">
        <w:rPr>
          <w:rFonts w:ascii="Calibri" w:hAnsi="Calibri" w:cs="Calibri"/>
          <w:sz w:val="18"/>
          <w:szCs w:val="18"/>
        </w:rPr>
        <w:t xml:space="preserve"> minutes</w:t>
      </w:r>
    </w:p>
    <w:p w:rsidR="009509B7" w:rsidRDefault="00982E69" w:rsidP="009509B7">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Questions</w:t>
      </w:r>
    </w:p>
    <w:p w:rsidR="009509B7" w:rsidRPr="00694DA7" w:rsidRDefault="009509B7" w:rsidP="009509B7">
      <w:pPr>
        <w:pStyle w:val="BodyText2"/>
        <w:numPr>
          <w:ilvl w:val="0"/>
          <w:numId w:val="3"/>
        </w:numPr>
        <w:rPr>
          <w:rFonts w:ascii="Calibri" w:hAnsi="Calibri" w:cs="Calibri"/>
          <w:sz w:val="18"/>
          <w:szCs w:val="18"/>
          <w:highlight w:val="lightGray"/>
        </w:rPr>
      </w:pPr>
      <w:r w:rsidRPr="00694DA7">
        <w:rPr>
          <w:rFonts w:ascii="Calibri" w:hAnsi="Calibri" w:cs="Calibri"/>
          <w:sz w:val="18"/>
          <w:szCs w:val="18"/>
          <w:highlight w:val="lightGray"/>
        </w:rPr>
        <w:t>CBHPC Council Meetings. Is anyone going?</w:t>
      </w:r>
    </w:p>
    <w:p w:rsidR="009509B7" w:rsidRPr="00694DA7" w:rsidRDefault="009509B7" w:rsidP="009509B7">
      <w:pPr>
        <w:pStyle w:val="BodyText2"/>
        <w:numPr>
          <w:ilvl w:val="0"/>
          <w:numId w:val="3"/>
        </w:numPr>
        <w:rPr>
          <w:rFonts w:ascii="Calibri" w:hAnsi="Calibri" w:cs="Calibri"/>
          <w:sz w:val="18"/>
          <w:szCs w:val="18"/>
          <w:highlight w:val="lightGray"/>
        </w:rPr>
      </w:pPr>
      <w:r w:rsidRPr="00694DA7">
        <w:rPr>
          <w:rFonts w:ascii="Calibri" w:hAnsi="Calibri" w:cs="Calibri"/>
          <w:sz w:val="18"/>
          <w:szCs w:val="18"/>
          <w:highlight w:val="lightGray"/>
        </w:rPr>
        <w:t>What is one need you would like to see addressed with the population you work with or represent?</w:t>
      </w:r>
    </w:p>
    <w:p w:rsidR="009509B7" w:rsidRPr="00694DA7" w:rsidRDefault="009509B7" w:rsidP="009509B7">
      <w:pPr>
        <w:pStyle w:val="BodyText2"/>
        <w:numPr>
          <w:ilvl w:val="1"/>
          <w:numId w:val="3"/>
        </w:numPr>
        <w:rPr>
          <w:rFonts w:ascii="Calibri" w:hAnsi="Calibri" w:cs="Calibri"/>
          <w:sz w:val="18"/>
          <w:szCs w:val="18"/>
          <w:highlight w:val="lightGray"/>
        </w:rPr>
      </w:pPr>
      <w:r w:rsidRPr="00694DA7">
        <w:rPr>
          <w:rFonts w:ascii="Calibri" w:hAnsi="Calibri" w:cs="Calibri"/>
          <w:sz w:val="18"/>
          <w:szCs w:val="18"/>
          <w:highlight w:val="lightGray"/>
        </w:rPr>
        <w:t>Answer: A reframing of identity and newly discovered meaning and purpose.</w:t>
      </w:r>
    </w:p>
    <w:p w:rsidR="009509B7" w:rsidRPr="00694DA7" w:rsidRDefault="009509B7" w:rsidP="009509B7">
      <w:pPr>
        <w:pStyle w:val="BodyText2"/>
        <w:numPr>
          <w:ilvl w:val="0"/>
          <w:numId w:val="3"/>
        </w:numPr>
        <w:rPr>
          <w:rFonts w:ascii="Calibri" w:hAnsi="Calibri" w:cs="Calibri"/>
          <w:sz w:val="18"/>
          <w:szCs w:val="18"/>
          <w:highlight w:val="lightGray"/>
        </w:rPr>
      </w:pPr>
      <w:r w:rsidRPr="00694DA7">
        <w:rPr>
          <w:rFonts w:ascii="Calibri" w:hAnsi="Calibri" w:cs="Calibri"/>
          <w:sz w:val="18"/>
          <w:szCs w:val="18"/>
          <w:highlight w:val="lightGray"/>
        </w:rPr>
        <w:t>Substance Abuse and Mental Health Issue. How will we address each issue separately?</w:t>
      </w:r>
    </w:p>
    <w:p w:rsidR="009509B7" w:rsidRPr="00694DA7" w:rsidRDefault="009509B7" w:rsidP="009509B7">
      <w:pPr>
        <w:pStyle w:val="BodyText2"/>
        <w:numPr>
          <w:ilvl w:val="1"/>
          <w:numId w:val="3"/>
        </w:numPr>
        <w:rPr>
          <w:rFonts w:ascii="Calibri" w:hAnsi="Calibri" w:cs="Calibri"/>
          <w:sz w:val="18"/>
          <w:szCs w:val="18"/>
          <w:highlight w:val="lightGray"/>
        </w:rPr>
      </w:pPr>
      <w:r w:rsidRPr="00694DA7">
        <w:rPr>
          <w:rFonts w:ascii="Calibri" w:hAnsi="Calibri" w:cs="Calibri"/>
          <w:sz w:val="18"/>
          <w:szCs w:val="18"/>
          <w:highlight w:val="lightGray"/>
        </w:rPr>
        <w:t>Answer: We want representation from both Substance abuse issues have long been separated and siloed from the rest of behavioral health. The troubles caused by both types of issues intertwine and are similar so we want to address both factors.</w:t>
      </w:r>
    </w:p>
    <w:p w:rsidR="00982E69" w:rsidRDefault="00982E69" w:rsidP="00982E69">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Comments</w:t>
      </w:r>
    </w:p>
    <w:p w:rsidR="00624F92" w:rsidRPr="00694DA7" w:rsidRDefault="00624F92" w:rsidP="00624F92">
      <w:pPr>
        <w:pStyle w:val="BodyText2"/>
        <w:numPr>
          <w:ilvl w:val="0"/>
          <w:numId w:val="3"/>
        </w:numPr>
        <w:rPr>
          <w:rFonts w:ascii="Calibri" w:hAnsi="Calibri" w:cs="Calibri"/>
          <w:sz w:val="18"/>
          <w:szCs w:val="18"/>
          <w:highlight w:val="lightGray"/>
        </w:rPr>
      </w:pPr>
      <w:r w:rsidRPr="00694DA7">
        <w:rPr>
          <w:rFonts w:ascii="Calibri" w:hAnsi="Calibri" w:cs="Calibri"/>
          <w:sz w:val="18"/>
          <w:szCs w:val="18"/>
          <w:highlight w:val="lightGray"/>
        </w:rPr>
        <w:t>Family members of people who are receiving care in the county should be able to be a part of the council.</w:t>
      </w:r>
    </w:p>
    <w:p w:rsidR="00624F92" w:rsidRPr="00694DA7" w:rsidRDefault="00624F92" w:rsidP="00624F92">
      <w:pPr>
        <w:pStyle w:val="BodyText2"/>
        <w:numPr>
          <w:ilvl w:val="0"/>
          <w:numId w:val="3"/>
        </w:numPr>
        <w:rPr>
          <w:rFonts w:ascii="Calibri" w:hAnsi="Calibri" w:cs="Calibri"/>
          <w:sz w:val="18"/>
          <w:szCs w:val="18"/>
          <w:highlight w:val="lightGray"/>
        </w:rPr>
      </w:pPr>
      <w:r w:rsidRPr="00694DA7">
        <w:rPr>
          <w:rFonts w:ascii="Calibri" w:hAnsi="Calibri" w:cs="Calibri"/>
          <w:sz w:val="18"/>
          <w:szCs w:val="18"/>
          <w:highlight w:val="lightGray"/>
        </w:rPr>
        <w:t>Lived experience is important which makes this council crucial</w:t>
      </w:r>
    </w:p>
    <w:p w:rsidR="00624F92" w:rsidRPr="00624F92" w:rsidRDefault="00624F92" w:rsidP="00624F92">
      <w:pPr>
        <w:pStyle w:val="BodyText2"/>
        <w:numPr>
          <w:ilvl w:val="0"/>
          <w:numId w:val="3"/>
        </w:numPr>
        <w:rPr>
          <w:rFonts w:ascii="Calibri" w:hAnsi="Calibri" w:cs="Calibri"/>
          <w:sz w:val="18"/>
          <w:szCs w:val="18"/>
        </w:rPr>
      </w:pPr>
      <w:r w:rsidRPr="00694DA7">
        <w:rPr>
          <w:rFonts w:ascii="Calibri" w:hAnsi="Calibri" w:cs="Calibri"/>
          <w:sz w:val="18"/>
          <w:szCs w:val="18"/>
          <w:highlight w:val="lightGray"/>
        </w:rPr>
        <w:t>“I recommend having a brief overview of what other councils are working on – and on Behavioral Health Advisory Board and Board of Supervisor “hot topics” such as Care Court.”</w:t>
      </w:r>
    </w:p>
    <w:p w:rsidR="00BF6093" w:rsidRPr="00BF6093" w:rsidRDefault="00982E69" w:rsidP="00BF6093">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Feedback</w:t>
      </w:r>
    </w:p>
    <w:p w:rsidR="00982E69" w:rsidRDefault="00982E69"/>
    <w:p w:rsidR="00982E69" w:rsidRPr="000431C7" w:rsidRDefault="006A23A3" w:rsidP="00982E69">
      <w:pPr>
        <w:pStyle w:val="BodyText2"/>
        <w:numPr>
          <w:ilvl w:val="0"/>
          <w:numId w:val="1"/>
        </w:numPr>
        <w:tabs>
          <w:tab w:val="left" w:pos="9810"/>
        </w:tabs>
        <w:ind w:left="633" w:hanging="187"/>
        <w:jc w:val="left"/>
        <w:rPr>
          <w:rFonts w:ascii="Calibri" w:hAnsi="Calibri" w:cs="Calibri"/>
          <w:sz w:val="18"/>
          <w:szCs w:val="18"/>
        </w:rPr>
      </w:pPr>
      <w:r>
        <w:rPr>
          <w:rFonts w:ascii="Calibri" w:hAnsi="Calibri" w:cs="Calibri"/>
          <w:sz w:val="18"/>
          <w:szCs w:val="18"/>
        </w:rPr>
        <w:t xml:space="preserve">Community Updates </w:t>
      </w:r>
      <w:r w:rsidR="00982E69">
        <w:rPr>
          <w:rFonts w:ascii="Calibri" w:hAnsi="Calibri" w:cs="Calibri"/>
          <w:sz w:val="18"/>
          <w:szCs w:val="18"/>
        </w:rPr>
        <w:t>Feedback Forms, Applications, Conclusion</w:t>
      </w:r>
      <w:r w:rsidR="00982E69" w:rsidRPr="000431C7">
        <w:rPr>
          <w:rFonts w:ascii="Calibri" w:hAnsi="Calibri" w:cs="Calibri"/>
          <w:sz w:val="18"/>
          <w:szCs w:val="18"/>
        </w:rPr>
        <w:t xml:space="preserve"> </w:t>
      </w:r>
      <w:r w:rsidR="00982E69" w:rsidRPr="000431C7">
        <w:rPr>
          <w:rFonts w:ascii="Calibri" w:hAnsi="Calibri" w:cs="Calibri"/>
          <w:b w:val="0"/>
          <w:sz w:val="18"/>
          <w:szCs w:val="18"/>
        </w:rPr>
        <w:t>(</w:t>
      </w:r>
      <w:r w:rsidR="00982E69">
        <w:rPr>
          <w:rFonts w:ascii="Calibri" w:hAnsi="Calibri" w:cs="Calibri"/>
          <w:b w:val="0"/>
          <w:sz w:val="18"/>
          <w:szCs w:val="18"/>
        </w:rPr>
        <w:t xml:space="preserve">Sten </w:t>
      </w:r>
      <w:proofErr w:type="gramStart"/>
      <w:r w:rsidR="00982E69">
        <w:rPr>
          <w:rFonts w:ascii="Calibri" w:hAnsi="Calibri" w:cs="Calibri"/>
          <w:b w:val="0"/>
          <w:sz w:val="18"/>
          <w:szCs w:val="18"/>
        </w:rPr>
        <w:t>Walker</w:t>
      </w:r>
      <w:r w:rsidR="00982E69">
        <w:rPr>
          <w:rFonts w:ascii="Calibri" w:hAnsi="Calibri" w:cs="Calibri"/>
          <w:b w:val="0"/>
          <w:bCs/>
          <w:sz w:val="18"/>
          <w:szCs w:val="18"/>
        </w:rPr>
        <w:t xml:space="preserve">)   </w:t>
      </w:r>
      <w:proofErr w:type="gramEnd"/>
      <w:r w:rsidR="00982E69">
        <w:rPr>
          <w:rFonts w:ascii="Calibri" w:hAnsi="Calibri" w:cs="Calibri"/>
          <w:b w:val="0"/>
          <w:bCs/>
          <w:sz w:val="18"/>
          <w:szCs w:val="18"/>
        </w:rPr>
        <w:t xml:space="preserve">                                          </w:t>
      </w:r>
      <w:r>
        <w:rPr>
          <w:rFonts w:ascii="Calibri" w:hAnsi="Calibri" w:cs="Calibri"/>
          <w:b w:val="0"/>
          <w:bCs/>
          <w:sz w:val="18"/>
          <w:szCs w:val="18"/>
        </w:rPr>
        <w:t xml:space="preserve">    </w:t>
      </w:r>
      <w:r w:rsidR="00982E69" w:rsidRPr="00A72391">
        <w:rPr>
          <w:rFonts w:ascii="Calibri" w:hAnsi="Calibri" w:cs="Calibri"/>
          <w:bCs/>
          <w:sz w:val="18"/>
          <w:szCs w:val="18"/>
        </w:rPr>
        <w:t>5-10 minutes</w:t>
      </w:r>
      <w:r w:rsidR="00982E69">
        <w:rPr>
          <w:rFonts w:ascii="Calibri" w:hAnsi="Calibri" w:cs="Calibri"/>
          <w:b w:val="0"/>
          <w:bCs/>
          <w:sz w:val="18"/>
          <w:szCs w:val="18"/>
        </w:rPr>
        <w:t xml:space="preserve">                                                                                                     </w:t>
      </w:r>
    </w:p>
    <w:p w:rsidR="00BF6093" w:rsidRDefault="00BF6093" w:rsidP="00982E69">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Community Partner Updates</w:t>
      </w:r>
    </w:p>
    <w:p w:rsidR="00BF6093" w:rsidRPr="00BF6093" w:rsidRDefault="00BF6093" w:rsidP="00BF6093">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Co-Chair Applications</w:t>
      </w:r>
    </w:p>
    <w:p w:rsidR="00982E69" w:rsidRDefault="00982E69" w:rsidP="00982E69">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Feedback for what you would like to see</w:t>
      </w:r>
    </w:p>
    <w:p w:rsidR="00982E69" w:rsidRDefault="00982E69" w:rsidP="00982E69">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Segment suggestions</w:t>
      </w:r>
    </w:p>
    <w:p w:rsidR="00982E69" w:rsidRDefault="00982E69" w:rsidP="00982E69">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Constituency suggestions</w:t>
      </w:r>
    </w:p>
    <w:p w:rsidR="00982E69" w:rsidRDefault="00982E69" w:rsidP="00982E69">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lastRenderedPageBreak/>
        <w:t>Any suggestions!</w:t>
      </w:r>
    </w:p>
    <w:p w:rsidR="00982E69" w:rsidRDefault="00982E69" w:rsidP="00982E69">
      <w:pPr>
        <w:pStyle w:val="BodyText2"/>
        <w:numPr>
          <w:ilvl w:val="0"/>
          <w:numId w:val="3"/>
        </w:numPr>
        <w:ind w:left="990" w:hanging="270"/>
        <w:rPr>
          <w:rFonts w:ascii="Calibri" w:hAnsi="Calibri" w:cs="Calibri"/>
          <w:b w:val="0"/>
          <w:sz w:val="18"/>
          <w:szCs w:val="18"/>
        </w:rPr>
      </w:pPr>
      <w:r>
        <w:rPr>
          <w:rFonts w:ascii="Calibri" w:hAnsi="Calibri" w:cs="Calibri"/>
          <w:b w:val="0"/>
          <w:sz w:val="18"/>
          <w:szCs w:val="18"/>
        </w:rPr>
        <w:t>Thank you, and we look forward to hearing more from you next month</w:t>
      </w:r>
    </w:p>
    <w:p w:rsidR="00982E69" w:rsidRDefault="00982E69"/>
    <w:p w:rsidR="00C8721D" w:rsidRDefault="00C8721D" w:rsidP="00C8721D">
      <w:pPr>
        <w:jc w:val="center"/>
      </w:pPr>
    </w:p>
    <w:p w:rsidR="00C8721D" w:rsidRDefault="00C8721D" w:rsidP="00C8721D">
      <w:pPr>
        <w:jc w:val="center"/>
      </w:pPr>
    </w:p>
    <w:p w:rsidR="00C8721D" w:rsidRDefault="00C8721D" w:rsidP="00C8721D">
      <w:pPr>
        <w:jc w:val="center"/>
      </w:pPr>
      <w:r>
        <w:t>Next Council Meeting:</w:t>
      </w:r>
    </w:p>
    <w:p w:rsidR="00C8721D" w:rsidRDefault="00C8721D" w:rsidP="00C8721D">
      <w:pPr>
        <w:jc w:val="center"/>
      </w:pPr>
      <w:r>
        <w:t>February 21, 2023</w:t>
      </w:r>
    </w:p>
    <w:p w:rsidR="00C8721D" w:rsidRDefault="00C8721D" w:rsidP="00C8721D">
      <w:pPr>
        <w:jc w:val="center"/>
      </w:pPr>
      <w:r>
        <w:t>2:00pm – 3:30pm</w:t>
      </w:r>
    </w:p>
    <w:sectPr w:rsidR="00C872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EF9" w:rsidRDefault="00A63EF9" w:rsidP="00993EE2">
      <w:r>
        <w:separator/>
      </w:r>
    </w:p>
  </w:endnote>
  <w:endnote w:type="continuationSeparator" w:id="0">
    <w:p w:rsidR="00A63EF9" w:rsidRDefault="00A63EF9" w:rsidP="0099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EF9" w:rsidRDefault="00A63EF9" w:rsidP="00993EE2">
      <w:r>
        <w:separator/>
      </w:r>
    </w:p>
  </w:footnote>
  <w:footnote w:type="continuationSeparator" w:id="0">
    <w:p w:rsidR="00A63EF9" w:rsidRDefault="00A63EF9" w:rsidP="0099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EE2" w:rsidRDefault="00993EE2">
    <w:pPr>
      <w:pStyle w:val="Header"/>
    </w:pPr>
    <w:r>
      <w:rPr>
        <w:noProof/>
      </w:rPr>
      <w:drawing>
        <wp:inline distT="0" distB="0" distL="0" distR="0" wp14:anchorId="057C84C0" wp14:editId="14FD5D6B">
          <wp:extent cx="1042416" cy="29260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416" cy="292608"/>
                  </a:xfrm>
                  <a:prstGeom prst="rect">
                    <a:avLst/>
                  </a:prstGeom>
                  <a:noFill/>
                </pic:spPr>
              </pic:pic>
            </a:graphicData>
          </a:graphic>
        </wp:inline>
      </w:drawing>
    </w:r>
    <w:r>
      <w:t xml:space="preserve">                                                                                                            </w:t>
    </w:r>
    <w:r>
      <w:rPr>
        <w:noProof/>
      </w:rPr>
      <w:drawing>
        <wp:inline distT="0" distB="0" distL="0" distR="0" wp14:anchorId="50866242" wp14:editId="4E746873">
          <wp:extent cx="1472184" cy="2651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2184" cy="26517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BC1"/>
    <w:multiLevelType w:val="hybridMultilevel"/>
    <w:tmpl w:val="EA1CE902"/>
    <w:lvl w:ilvl="0" w:tplc="04090013">
      <w:start w:val="1"/>
      <w:numFmt w:val="upperRoman"/>
      <w:lvlText w:val="%1."/>
      <w:lvlJc w:val="right"/>
      <w:pPr>
        <w:ind w:left="900" w:hanging="360"/>
      </w:pPr>
      <w:rPr>
        <w:rFonts w:hint="default"/>
        <w:b/>
        <w:i w:val="0"/>
      </w:rPr>
    </w:lvl>
    <w:lvl w:ilvl="1" w:tplc="115A10AE">
      <w:start w:val="1"/>
      <w:numFmt w:val="bullet"/>
      <w:lvlText w:val=""/>
      <w:lvlJc w:val="left"/>
      <w:pPr>
        <w:ind w:left="1080" w:hanging="360"/>
      </w:pPr>
      <w:rPr>
        <w:rFonts w:ascii="Symbol" w:hAnsi="Symbol" w:hint="default"/>
        <w:b w:val="0"/>
        <w:color w:val="auto"/>
        <w:sz w:val="16"/>
        <w:szCs w:val="16"/>
      </w:rPr>
    </w:lvl>
    <w:lvl w:ilvl="2" w:tplc="04090003">
      <w:start w:val="1"/>
      <w:numFmt w:val="bullet"/>
      <w:lvlText w:val="o"/>
      <w:lvlJc w:val="left"/>
      <w:pPr>
        <w:ind w:left="1440" w:hanging="360"/>
      </w:pPr>
      <w:rPr>
        <w:rFonts w:ascii="Courier New" w:hAnsi="Courier New" w:cs="Courier New" w:hint="default"/>
      </w:rPr>
    </w:lvl>
    <w:lvl w:ilvl="3" w:tplc="04090003">
      <w:start w:val="1"/>
      <w:numFmt w:val="bullet"/>
      <w:lvlText w:val="o"/>
      <w:lvlJc w:val="left"/>
      <w:pPr>
        <w:ind w:left="1800" w:hanging="360"/>
      </w:pPr>
      <w:rPr>
        <w:rFonts w:ascii="Courier New" w:hAnsi="Courier New" w:cs="Courier New" w:hint="default"/>
      </w:rPr>
    </w:lvl>
    <w:lvl w:ilvl="4" w:tplc="0409000D">
      <w:start w:val="1"/>
      <w:numFmt w:val="bullet"/>
      <w:lvlText w:val=""/>
      <w:lvlJc w:val="left"/>
      <w:pPr>
        <w:ind w:left="1890" w:hanging="360"/>
      </w:pPr>
      <w:rPr>
        <w:rFonts w:ascii="Wingdings" w:hAnsi="Wingding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79170D"/>
    <w:multiLevelType w:val="hybridMultilevel"/>
    <w:tmpl w:val="F3CC841E"/>
    <w:lvl w:ilvl="0" w:tplc="0C6AA152">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77135E"/>
    <w:multiLevelType w:val="hybridMultilevel"/>
    <w:tmpl w:val="C9A8B5EE"/>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56008FD"/>
    <w:multiLevelType w:val="hybridMultilevel"/>
    <w:tmpl w:val="0D548E7C"/>
    <w:lvl w:ilvl="0" w:tplc="04090001">
      <w:start w:val="1"/>
      <w:numFmt w:val="bullet"/>
      <w:lvlText w:val=""/>
      <w:lvlJc w:val="left"/>
      <w:pPr>
        <w:ind w:left="900" w:hanging="360"/>
      </w:pPr>
      <w:rPr>
        <w:rFonts w:ascii="Symbol" w:hAnsi="Symbol" w:hint="default"/>
        <w:b/>
        <w:i w:val="0"/>
      </w:rPr>
    </w:lvl>
    <w:lvl w:ilvl="1" w:tplc="115A10AE">
      <w:start w:val="1"/>
      <w:numFmt w:val="bullet"/>
      <w:lvlText w:val=""/>
      <w:lvlJc w:val="left"/>
      <w:pPr>
        <w:ind w:left="1080" w:hanging="360"/>
      </w:pPr>
      <w:rPr>
        <w:rFonts w:ascii="Symbol" w:hAnsi="Symbol" w:hint="default"/>
        <w:b w:val="0"/>
        <w:color w:val="auto"/>
        <w:sz w:val="16"/>
        <w:szCs w:val="16"/>
      </w:rPr>
    </w:lvl>
    <w:lvl w:ilvl="2" w:tplc="04090003">
      <w:start w:val="1"/>
      <w:numFmt w:val="bullet"/>
      <w:lvlText w:val="o"/>
      <w:lvlJc w:val="left"/>
      <w:pPr>
        <w:ind w:left="1440" w:hanging="360"/>
      </w:pPr>
      <w:rPr>
        <w:rFonts w:ascii="Courier New" w:hAnsi="Courier New" w:cs="Courier New" w:hint="default"/>
      </w:rPr>
    </w:lvl>
    <w:lvl w:ilvl="3" w:tplc="04090003">
      <w:start w:val="1"/>
      <w:numFmt w:val="bullet"/>
      <w:lvlText w:val="o"/>
      <w:lvlJc w:val="left"/>
      <w:pPr>
        <w:ind w:left="1800" w:hanging="360"/>
      </w:pPr>
      <w:rPr>
        <w:rFonts w:ascii="Courier New" w:hAnsi="Courier New" w:cs="Courier New" w:hint="default"/>
      </w:rPr>
    </w:lvl>
    <w:lvl w:ilvl="4" w:tplc="0409000D">
      <w:start w:val="1"/>
      <w:numFmt w:val="bullet"/>
      <w:lvlText w:val=""/>
      <w:lvlJc w:val="left"/>
      <w:pPr>
        <w:ind w:left="1890" w:hanging="360"/>
      </w:pPr>
      <w:rPr>
        <w:rFonts w:ascii="Wingdings" w:hAnsi="Wingding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D03587"/>
    <w:multiLevelType w:val="hybridMultilevel"/>
    <w:tmpl w:val="BF268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FF58F8"/>
    <w:multiLevelType w:val="multilevel"/>
    <w:tmpl w:val="E6BC3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 w:numId="6">
    <w:abstractNumId w:val="5"/>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E2"/>
    <w:rsid w:val="00001ECD"/>
    <w:rsid w:val="00020947"/>
    <w:rsid w:val="000640AE"/>
    <w:rsid w:val="0011509D"/>
    <w:rsid w:val="00151971"/>
    <w:rsid w:val="0016334A"/>
    <w:rsid w:val="00191AEB"/>
    <w:rsid w:val="002B330F"/>
    <w:rsid w:val="00332D72"/>
    <w:rsid w:val="00402381"/>
    <w:rsid w:val="004936D2"/>
    <w:rsid w:val="00502262"/>
    <w:rsid w:val="0057476C"/>
    <w:rsid w:val="00624F92"/>
    <w:rsid w:val="00686D60"/>
    <w:rsid w:val="00694DA7"/>
    <w:rsid w:val="006A23A3"/>
    <w:rsid w:val="007813EE"/>
    <w:rsid w:val="00784A23"/>
    <w:rsid w:val="007A17C6"/>
    <w:rsid w:val="00856ACA"/>
    <w:rsid w:val="009509B7"/>
    <w:rsid w:val="00982E69"/>
    <w:rsid w:val="00993EE2"/>
    <w:rsid w:val="009F41F7"/>
    <w:rsid w:val="00A63EF9"/>
    <w:rsid w:val="00A72391"/>
    <w:rsid w:val="00B73386"/>
    <w:rsid w:val="00BF6093"/>
    <w:rsid w:val="00C8721D"/>
    <w:rsid w:val="00CD2DFF"/>
    <w:rsid w:val="00E05142"/>
    <w:rsid w:val="00F65C9D"/>
    <w:rsid w:val="00F90A3A"/>
    <w:rsid w:val="00FC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265A"/>
  <w15:chartTrackingRefBased/>
  <w15:docId w15:val="{516187BD-32FD-463A-BE6D-BB09EF39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7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476C"/>
    <w:pPr>
      <w:keepNext/>
      <w:pBdr>
        <w:top w:val="single" w:sz="24" w:space="1" w:color="auto"/>
      </w:pBdr>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E2"/>
    <w:pPr>
      <w:tabs>
        <w:tab w:val="center" w:pos="4680"/>
        <w:tab w:val="right" w:pos="9360"/>
      </w:tabs>
    </w:pPr>
  </w:style>
  <w:style w:type="character" w:customStyle="1" w:styleId="HeaderChar">
    <w:name w:val="Header Char"/>
    <w:basedOn w:val="DefaultParagraphFont"/>
    <w:link w:val="Header"/>
    <w:uiPriority w:val="99"/>
    <w:rsid w:val="00993EE2"/>
  </w:style>
  <w:style w:type="paragraph" w:styleId="Footer">
    <w:name w:val="footer"/>
    <w:basedOn w:val="Normal"/>
    <w:link w:val="FooterChar"/>
    <w:uiPriority w:val="99"/>
    <w:unhideWhenUsed/>
    <w:rsid w:val="00993EE2"/>
    <w:pPr>
      <w:tabs>
        <w:tab w:val="center" w:pos="4680"/>
        <w:tab w:val="right" w:pos="9360"/>
      </w:tabs>
    </w:pPr>
  </w:style>
  <w:style w:type="character" w:customStyle="1" w:styleId="FooterChar">
    <w:name w:val="Footer Char"/>
    <w:basedOn w:val="DefaultParagraphFont"/>
    <w:link w:val="Footer"/>
    <w:uiPriority w:val="99"/>
    <w:rsid w:val="00993EE2"/>
  </w:style>
  <w:style w:type="character" w:customStyle="1" w:styleId="Heading1Char">
    <w:name w:val="Heading 1 Char"/>
    <w:basedOn w:val="DefaultParagraphFont"/>
    <w:link w:val="Heading1"/>
    <w:rsid w:val="0057476C"/>
    <w:rPr>
      <w:rFonts w:ascii="Times New Roman" w:eastAsia="Times New Roman" w:hAnsi="Times New Roman" w:cs="Times New Roman"/>
      <w:b/>
      <w:bCs/>
      <w:sz w:val="24"/>
      <w:szCs w:val="20"/>
    </w:rPr>
  </w:style>
  <w:style w:type="paragraph" w:styleId="BodyText2">
    <w:name w:val="Body Text 2"/>
    <w:basedOn w:val="Normal"/>
    <w:link w:val="BodyText2Char"/>
    <w:rsid w:val="0057476C"/>
    <w:pPr>
      <w:jc w:val="both"/>
    </w:pPr>
    <w:rPr>
      <w:b/>
      <w:sz w:val="24"/>
    </w:rPr>
  </w:style>
  <w:style w:type="character" w:customStyle="1" w:styleId="BodyText2Char">
    <w:name w:val="Body Text 2 Char"/>
    <w:basedOn w:val="DefaultParagraphFont"/>
    <w:link w:val="BodyText2"/>
    <w:rsid w:val="0057476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F90A3A"/>
    <w:rPr>
      <w:color w:val="0563C1" w:themeColor="hyperlink"/>
      <w:u w:val="single"/>
    </w:rPr>
  </w:style>
  <w:style w:type="paragraph" w:styleId="ListParagraph">
    <w:name w:val="List Paragraph"/>
    <w:basedOn w:val="Normal"/>
    <w:uiPriority w:val="34"/>
    <w:qFormat/>
    <w:rsid w:val="00502262"/>
    <w:pPr>
      <w:ind w:left="720"/>
      <w:contextualSpacing/>
    </w:pPr>
  </w:style>
  <w:style w:type="paragraph" w:styleId="NormalWeb">
    <w:name w:val="Normal (Web)"/>
    <w:basedOn w:val="Normal"/>
    <w:uiPriority w:val="99"/>
    <w:semiHidden/>
    <w:unhideWhenUsed/>
    <w:rsid w:val="009509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0380">
      <w:bodyDiv w:val="1"/>
      <w:marLeft w:val="0"/>
      <w:marRight w:val="0"/>
      <w:marTop w:val="0"/>
      <w:marBottom w:val="0"/>
      <w:divBdr>
        <w:top w:val="none" w:sz="0" w:space="0" w:color="auto"/>
        <w:left w:val="none" w:sz="0" w:space="0" w:color="auto"/>
        <w:bottom w:val="none" w:sz="0" w:space="0" w:color="auto"/>
        <w:right w:val="none" w:sz="0" w:space="0" w:color="auto"/>
      </w:divBdr>
    </w:div>
    <w:div w:id="3653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Walker</dc:creator>
  <cp:keywords/>
  <dc:description/>
  <cp:lastModifiedBy>Sten Walker</cp:lastModifiedBy>
  <cp:revision>3</cp:revision>
  <dcterms:created xsi:type="dcterms:W3CDTF">2023-02-21T16:43:00Z</dcterms:created>
  <dcterms:modified xsi:type="dcterms:W3CDTF">2023-02-21T16:44:00Z</dcterms:modified>
</cp:coreProperties>
</file>